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4FF5" w14:textId="77777777" w:rsidR="00600ED5" w:rsidRDefault="00600ED5"/>
    <w:p w14:paraId="6B313DC5" w14:textId="77777777" w:rsidR="00600ED5" w:rsidRDefault="00600ED5"/>
    <w:p w14:paraId="5B1BB19D" w14:textId="77777777" w:rsidR="009C1342" w:rsidRDefault="009C1342"/>
    <w:p w14:paraId="5079C866" w14:textId="77777777" w:rsidR="009C1342" w:rsidRDefault="009C1342"/>
    <w:p w14:paraId="6B09CE43" w14:textId="77777777" w:rsidR="00034B3D" w:rsidRDefault="00654F57">
      <w:pPr>
        <w:rPr>
          <w:sz w:val="56"/>
          <w:szCs w:val="56"/>
        </w:rPr>
      </w:pPr>
      <w:r>
        <w:rPr>
          <w:noProof/>
          <w:sz w:val="56"/>
          <w:szCs w:val="56"/>
        </w:rPr>
        <w:drawing>
          <wp:inline distT="0" distB="0" distL="0" distR="0" wp14:anchorId="7928DA75" wp14:editId="2F51C1D3">
            <wp:extent cx="5731510" cy="322453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1510" cy="3224530"/>
                    </a:xfrm>
                    <a:prstGeom prst="rect">
                      <a:avLst/>
                    </a:prstGeom>
                    <a:noFill/>
                    <a:ln>
                      <a:noFill/>
                    </a:ln>
                  </pic:spPr>
                </pic:pic>
              </a:graphicData>
            </a:graphic>
          </wp:inline>
        </w:drawing>
      </w:r>
    </w:p>
    <w:p w14:paraId="723ADF0A" w14:textId="77777777" w:rsidR="00034B3D" w:rsidRDefault="00034B3D">
      <w:pPr>
        <w:rPr>
          <w:sz w:val="56"/>
          <w:szCs w:val="56"/>
        </w:rPr>
      </w:pPr>
    </w:p>
    <w:p w14:paraId="578B88D4" w14:textId="03E776E9" w:rsidR="00600ED5" w:rsidRDefault="00654F57">
      <w:pPr>
        <w:rPr>
          <w:sz w:val="56"/>
          <w:szCs w:val="56"/>
        </w:rPr>
      </w:pPr>
      <w:r w:rsidRPr="009C1342">
        <w:rPr>
          <w:sz w:val="56"/>
          <w:szCs w:val="56"/>
        </w:rPr>
        <w:t>Engagement outcomes report</w:t>
      </w:r>
      <w:r w:rsidR="00EE6DE5">
        <w:rPr>
          <w:sz w:val="56"/>
          <w:szCs w:val="56"/>
        </w:rPr>
        <w:t xml:space="preserve"> </w:t>
      </w:r>
      <w:r w:rsidRPr="009C1342">
        <w:rPr>
          <w:sz w:val="56"/>
          <w:szCs w:val="56"/>
        </w:rPr>
        <w:t>Customer Experience Strategy</w:t>
      </w:r>
    </w:p>
    <w:p w14:paraId="0A609ACA" w14:textId="4FDB34B4" w:rsidR="00EE6DE5" w:rsidRPr="009C1342" w:rsidRDefault="00EE6DE5">
      <w:pPr>
        <w:rPr>
          <w:sz w:val="56"/>
          <w:szCs w:val="56"/>
        </w:rPr>
      </w:pPr>
      <w:r>
        <w:rPr>
          <w:sz w:val="56"/>
          <w:szCs w:val="56"/>
        </w:rPr>
        <w:t>April – July 2023</w:t>
      </w:r>
    </w:p>
    <w:p w14:paraId="1F0D1325" w14:textId="77777777" w:rsidR="00600ED5" w:rsidRDefault="00600ED5"/>
    <w:p w14:paraId="53A43C05" w14:textId="77777777" w:rsidR="00600ED5" w:rsidRDefault="00600ED5"/>
    <w:p w14:paraId="5E9F73E4" w14:textId="77777777" w:rsidR="00600ED5" w:rsidRDefault="00600ED5"/>
    <w:p w14:paraId="262DD722" w14:textId="77777777" w:rsidR="00600ED5" w:rsidRDefault="00600ED5"/>
    <w:p w14:paraId="52D0FE68" w14:textId="77777777" w:rsidR="00167C70" w:rsidRDefault="00167C70"/>
    <w:p w14:paraId="36BCBCF7" w14:textId="77777777" w:rsidR="00034B3D" w:rsidRDefault="00034B3D"/>
    <w:sdt>
      <w:sdtPr>
        <w:rPr>
          <w:rFonts w:ascii="Poppins" w:eastAsiaTheme="minorHAnsi" w:hAnsi="Poppins" w:cs="Poppins"/>
          <w:color w:val="auto"/>
          <w:sz w:val="22"/>
          <w:szCs w:val="22"/>
          <w:lang w:val="en-AU"/>
        </w:rPr>
        <w:id w:val="-2146950805"/>
        <w:docPartObj>
          <w:docPartGallery w:val="Table of Contents"/>
          <w:docPartUnique/>
        </w:docPartObj>
      </w:sdtPr>
      <w:sdtEndPr>
        <w:rPr>
          <w:b/>
          <w:bCs/>
          <w:noProof/>
        </w:rPr>
      </w:sdtEndPr>
      <w:sdtContent>
        <w:p w14:paraId="01AA19C4" w14:textId="77777777" w:rsidR="00167C70" w:rsidRPr="00A64277" w:rsidRDefault="00654F57" w:rsidP="007C36DE">
          <w:pPr>
            <w:pStyle w:val="TOCHeading"/>
            <w:spacing w:line="480" w:lineRule="auto"/>
            <w:rPr>
              <w:rFonts w:ascii="Poppins" w:hAnsi="Poppins" w:cs="Poppins"/>
              <w:color w:val="000000" w:themeColor="text1"/>
              <w:sz w:val="44"/>
              <w:szCs w:val="44"/>
            </w:rPr>
          </w:pPr>
          <w:r w:rsidRPr="00A64277">
            <w:rPr>
              <w:rFonts w:ascii="Poppins" w:hAnsi="Poppins" w:cs="Poppins"/>
              <w:color w:val="000000" w:themeColor="text1"/>
              <w:sz w:val="44"/>
              <w:szCs w:val="44"/>
            </w:rPr>
            <w:t>Contents</w:t>
          </w:r>
        </w:p>
        <w:p w14:paraId="492CDE0D" w14:textId="1FBDCE99" w:rsidR="00FA0338" w:rsidRPr="00FA0338" w:rsidRDefault="00654F57">
          <w:pPr>
            <w:pStyle w:val="TOC1"/>
            <w:rPr>
              <w:rFonts w:eastAsiaTheme="minorEastAsia"/>
              <w:lang w:eastAsia="en-AU"/>
            </w:rPr>
          </w:pPr>
          <w:r w:rsidRPr="00FA0338">
            <w:rPr>
              <w:noProof w:val="0"/>
            </w:rPr>
            <w:fldChar w:fldCharType="begin"/>
          </w:r>
          <w:r w:rsidRPr="00FA0338">
            <w:instrText xml:space="preserve"> TOC \o "1-3" \h \z \u </w:instrText>
          </w:r>
          <w:r w:rsidRPr="00FA0338">
            <w:rPr>
              <w:noProof w:val="0"/>
            </w:rPr>
            <w:fldChar w:fldCharType="separate"/>
          </w:r>
          <w:hyperlink w:anchor="_Toc144738023" w:history="1">
            <w:r w:rsidR="00FA0338" w:rsidRPr="00FA0338">
              <w:rPr>
                <w:rStyle w:val="Hyperlink"/>
              </w:rPr>
              <w:t>Summary</w:t>
            </w:r>
            <w:r w:rsidR="00FA0338" w:rsidRPr="00FA0338">
              <w:rPr>
                <w:webHidden/>
              </w:rPr>
              <w:tab/>
            </w:r>
            <w:r w:rsidR="00FA0338" w:rsidRPr="00FA0338">
              <w:rPr>
                <w:webHidden/>
              </w:rPr>
              <w:fldChar w:fldCharType="begin"/>
            </w:r>
            <w:r w:rsidR="00FA0338" w:rsidRPr="00FA0338">
              <w:rPr>
                <w:webHidden/>
              </w:rPr>
              <w:instrText xml:space="preserve"> PAGEREF _Toc144738023 \h </w:instrText>
            </w:r>
            <w:r w:rsidR="00FA0338" w:rsidRPr="00FA0338">
              <w:rPr>
                <w:webHidden/>
              </w:rPr>
            </w:r>
            <w:r w:rsidR="00FA0338" w:rsidRPr="00FA0338">
              <w:rPr>
                <w:webHidden/>
              </w:rPr>
              <w:fldChar w:fldCharType="separate"/>
            </w:r>
            <w:r w:rsidR="00FA0338" w:rsidRPr="00FA0338">
              <w:rPr>
                <w:webHidden/>
              </w:rPr>
              <w:t>3</w:t>
            </w:r>
            <w:r w:rsidR="00FA0338" w:rsidRPr="00FA0338">
              <w:rPr>
                <w:webHidden/>
              </w:rPr>
              <w:fldChar w:fldCharType="end"/>
            </w:r>
          </w:hyperlink>
        </w:p>
        <w:p w14:paraId="594F7076" w14:textId="0DEAE7EC" w:rsidR="00FA0338" w:rsidRPr="00FA0338" w:rsidRDefault="004157A3">
          <w:pPr>
            <w:pStyle w:val="TOC1"/>
            <w:rPr>
              <w:rFonts w:eastAsiaTheme="minorEastAsia"/>
              <w:lang w:eastAsia="en-AU"/>
            </w:rPr>
          </w:pPr>
          <w:hyperlink w:anchor="_Toc144738024" w:history="1">
            <w:r w:rsidR="00FA0338" w:rsidRPr="00FA0338">
              <w:rPr>
                <w:rStyle w:val="Hyperlink"/>
              </w:rPr>
              <w:t>Background</w:t>
            </w:r>
            <w:r w:rsidR="00FA0338" w:rsidRPr="00FA0338">
              <w:rPr>
                <w:webHidden/>
              </w:rPr>
              <w:tab/>
            </w:r>
            <w:r w:rsidR="00FA0338" w:rsidRPr="00FA0338">
              <w:rPr>
                <w:webHidden/>
              </w:rPr>
              <w:fldChar w:fldCharType="begin"/>
            </w:r>
            <w:r w:rsidR="00FA0338" w:rsidRPr="00FA0338">
              <w:rPr>
                <w:webHidden/>
              </w:rPr>
              <w:instrText xml:space="preserve"> PAGEREF _Toc144738024 \h </w:instrText>
            </w:r>
            <w:r w:rsidR="00FA0338" w:rsidRPr="00FA0338">
              <w:rPr>
                <w:webHidden/>
              </w:rPr>
            </w:r>
            <w:r w:rsidR="00FA0338" w:rsidRPr="00FA0338">
              <w:rPr>
                <w:webHidden/>
              </w:rPr>
              <w:fldChar w:fldCharType="separate"/>
            </w:r>
            <w:r w:rsidR="00FA0338" w:rsidRPr="00FA0338">
              <w:rPr>
                <w:webHidden/>
              </w:rPr>
              <w:t>4</w:t>
            </w:r>
            <w:r w:rsidR="00FA0338" w:rsidRPr="00FA0338">
              <w:rPr>
                <w:webHidden/>
              </w:rPr>
              <w:fldChar w:fldCharType="end"/>
            </w:r>
          </w:hyperlink>
        </w:p>
        <w:p w14:paraId="579A539B" w14:textId="7A8BEC0D" w:rsidR="00FA0338" w:rsidRPr="00FA0338" w:rsidRDefault="004157A3">
          <w:pPr>
            <w:pStyle w:val="TOC1"/>
            <w:rPr>
              <w:rFonts w:eastAsiaTheme="minorEastAsia"/>
              <w:lang w:eastAsia="en-AU"/>
            </w:rPr>
          </w:pPr>
          <w:hyperlink w:anchor="_Toc144738025" w:history="1">
            <w:r w:rsidR="00FA0338" w:rsidRPr="00FA0338">
              <w:rPr>
                <w:rStyle w:val="Hyperlink"/>
              </w:rPr>
              <w:t>Promotion</w:t>
            </w:r>
            <w:r w:rsidR="00FA0338" w:rsidRPr="00FA0338">
              <w:rPr>
                <w:webHidden/>
              </w:rPr>
              <w:tab/>
            </w:r>
            <w:r w:rsidR="00FA0338" w:rsidRPr="00FA0338">
              <w:rPr>
                <w:webHidden/>
              </w:rPr>
              <w:fldChar w:fldCharType="begin"/>
            </w:r>
            <w:r w:rsidR="00FA0338" w:rsidRPr="00FA0338">
              <w:rPr>
                <w:webHidden/>
              </w:rPr>
              <w:instrText xml:space="preserve"> PAGEREF _Toc144738025 \h </w:instrText>
            </w:r>
            <w:r w:rsidR="00FA0338" w:rsidRPr="00FA0338">
              <w:rPr>
                <w:webHidden/>
              </w:rPr>
            </w:r>
            <w:r w:rsidR="00FA0338" w:rsidRPr="00FA0338">
              <w:rPr>
                <w:webHidden/>
              </w:rPr>
              <w:fldChar w:fldCharType="separate"/>
            </w:r>
            <w:r w:rsidR="00FA0338" w:rsidRPr="00FA0338">
              <w:rPr>
                <w:webHidden/>
              </w:rPr>
              <w:t>4</w:t>
            </w:r>
            <w:r w:rsidR="00FA0338" w:rsidRPr="00FA0338">
              <w:rPr>
                <w:webHidden/>
              </w:rPr>
              <w:fldChar w:fldCharType="end"/>
            </w:r>
          </w:hyperlink>
        </w:p>
        <w:p w14:paraId="56863AFF" w14:textId="3148C239" w:rsidR="00FA0338" w:rsidRPr="00FA0338" w:rsidRDefault="004157A3">
          <w:pPr>
            <w:pStyle w:val="TOC1"/>
            <w:rPr>
              <w:rFonts w:eastAsiaTheme="minorEastAsia"/>
              <w:lang w:eastAsia="en-AU"/>
            </w:rPr>
          </w:pPr>
          <w:hyperlink w:anchor="_Toc144738026" w:history="1">
            <w:r w:rsidR="00FA0338" w:rsidRPr="00FA0338">
              <w:rPr>
                <w:rStyle w:val="Hyperlink"/>
              </w:rPr>
              <w:t>Engagement methods</w:t>
            </w:r>
            <w:r w:rsidR="00FA0338" w:rsidRPr="00FA0338">
              <w:rPr>
                <w:webHidden/>
              </w:rPr>
              <w:tab/>
            </w:r>
            <w:r w:rsidR="00FA0338" w:rsidRPr="00FA0338">
              <w:rPr>
                <w:webHidden/>
              </w:rPr>
              <w:fldChar w:fldCharType="begin"/>
            </w:r>
            <w:r w:rsidR="00FA0338" w:rsidRPr="00FA0338">
              <w:rPr>
                <w:webHidden/>
              </w:rPr>
              <w:instrText xml:space="preserve"> PAGEREF _Toc144738026 \h </w:instrText>
            </w:r>
            <w:r w:rsidR="00FA0338" w:rsidRPr="00FA0338">
              <w:rPr>
                <w:webHidden/>
              </w:rPr>
            </w:r>
            <w:r w:rsidR="00FA0338" w:rsidRPr="00FA0338">
              <w:rPr>
                <w:webHidden/>
              </w:rPr>
              <w:fldChar w:fldCharType="separate"/>
            </w:r>
            <w:r w:rsidR="00FA0338" w:rsidRPr="00FA0338">
              <w:rPr>
                <w:webHidden/>
              </w:rPr>
              <w:t>5</w:t>
            </w:r>
            <w:r w:rsidR="00FA0338" w:rsidRPr="00FA0338">
              <w:rPr>
                <w:webHidden/>
              </w:rPr>
              <w:fldChar w:fldCharType="end"/>
            </w:r>
          </w:hyperlink>
        </w:p>
        <w:p w14:paraId="769232BB" w14:textId="17CFE591" w:rsidR="00FA0338" w:rsidRPr="00FA0338" w:rsidRDefault="004157A3">
          <w:pPr>
            <w:pStyle w:val="TOC1"/>
            <w:rPr>
              <w:rFonts w:eastAsiaTheme="minorEastAsia"/>
              <w:lang w:eastAsia="en-AU"/>
            </w:rPr>
          </w:pPr>
          <w:hyperlink w:anchor="_Toc144738027" w:history="1">
            <w:r w:rsidR="00FA0338" w:rsidRPr="00FA0338">
              <w:rPr>
                <w:rStyle w:val="Hyperlink"/>
              </w:rPr>
              <w:t>Engagement outcomes</w:t>
            </w:r>
            <w:r w:rsidR="00FA0338" w:rsidRPr="00FA0338">
              <w:rPr>
                <w:webHidden/>
              </w:rPr>
              <w:tab/>
            </w:r>
            <w:r w:rsidR="00FA0338" w:rsidRPr="00FA0338">
              <w:rPr>
                <w:webHidden/>
              </w:rPr>
              <w:fldChar w:fldCharType="begin"/>
            </w:r>
            <w:r w:rsidR="00FA0338" w:rsidRPr="00FA0338">
              <w:rPr>
                <w:webHidden/>
              </w:rPr>
              <w:instrText xml:space="preserve"> PAGEREF _Toc144738027 \h </w:instrText>
            </w:r>
            <w:r w:rsidR="00FA0338" w:rsidRPr="00FA0338">
              <w:rPr>
                <w:webHidden/>
              </w:rPr>
            </w:r>
            <w:r w:rsidR="00FA0338" w:rsidRPr="00FA0338">
              <w:rPr>
                <w:webHidden/>
              </w:rPr>
              <w:fldChar w:fldCharType="separate"/>
            </w:r>
            <w:r w:rsidR="00FA0338" w:rsidRPr="00FA0338">
              <w:rPr>
                <w:webHidden/>
              </w:rPr>
              <w:t>5</w:t>
            </w:r>
            <w:r w:rsidR="00FA0338" w:rsidRPr="00FA0338">
              <w:rPr>
                <w:webHidden/>
              </w:rPr>
              <w:fldChar w:fldCharType="end"/>
            </w:r>
          </w:hyperlink>
        </w:p>
        <w:p w14:paraId="61B137ED" w14:textId="0F16A145" w:rsidR="00FA0338" w:rsidRPr="00FA0338" w:rsidRDefault="004157A3">
          <w:pPr>
            <w:pStyle w:val="TOC2"/>
            <w:rPr>
              <w:rFonts w:eastAsiaTheme="minorEastAsia"/>
              <w:lang w:eastAsia="en-AU"/>
            </w:rPr>
          </w:pPr>
          <w:hyperlink w:anchor="_Toc144738028" w:history="1">
            <w:r w:rsidR="00FA0338" w:rsidRPr="00FA0338">
              <w:rPr>
                <w:rStyle w:val="Hyperlink"/>
              </w:rPr>
              <w:t>Part one – Community engagement workshops</w:t>
            </w:r>
            <w:r w:rsidR="00FA0338" w:rsidRPr="00FA0338">
              <w:rPr>
                <w:webHidden/>
              </w:rPr>
              <w:tab/>
            </w:r>
            <w:r w:rsidR="00FA0338" w:rsidRPr="00FA0338">
              <w:rPr>
                <w:webHidden/>
              </w:rPr>
              <w:fldChar w:fldCharType="begin"/>
            </w:r>
            <w:r w:rsidR="00FA0338" w:rsidRPr="00FA0338">
              <w:rPr>
                <w:webHidden/>
              </w:rPr>
              <w:instrText xml:space="preserve"> PAGEREF _Toc144738028 \h </w:instrText>
            </w:r>
            <w:r w:rsidR="00FA0338" w:rsidRPr="00FA0338">
              <w:rPr>
                <w:webHidden/>
              </w:rPr>
            </w:r>
            <w:r w:rsidR="00FA0338" w:rsidRPr="00FA0338">
              <w:rPr>
                <w:webHidden/>
              </w:rPr>
              <w:fldChar w:fldCharType="separate"/>
            </w:r>
            <w:r w:rsidR="00FA0338" w:rsidRPr="00FA0338">
              <w:rPr>
                <w:webHidden/>
              </w:rPr>
              <w:t>5</w:t>
            </w:r>
            <w:r w:rsidR="00FA0338" w:rsidRPr="00FA0338">
              <w:rPr>
                <w:webHidden/>
              </w:rPr>
              <w:fldChar w:fldCharType="end"/>
            </w:r>
          </w:hyperlink>
        </w:p>
        <w:p w14:paraId="66BB7302" w14:textId="184D9EA4" w:rsidR="00FA0338" w:rsidRPr="00FA0338" w:rsidRDefault="004157A3">
          <w:pPr>
            <w:pStyle w:val="TOC2"/>
            <w:rPr>
              <w:rFonts w:eastAsiaTheme="minorEastAsia"/>
              <w:lang w:eastAsia="en-AU"/>
            </w:rPr>
          </w:pPr>
          <w:hyperlink w:anchor="_Toc144738029" w:history="1">
            <w:r w:rsidR="00FA0338" w:rsidRPr="00FA0338">
              <w:rPr>
                <w:rStyle w:val="Hyperlink"/>
              </w:rPr>
              <w:t>Part Two – Local Democracy Groups engagement workshop</w:t>
            </w:r>
            <w:r w:rsidR="00FA0338" w:rsidRPr="00FA0338">
              <w:rPr>
                <w:webHidden/>
              </w:rPr>
              <w:tab/>
            </w:r>
            <w:r w:rsidR="00FA0338" w:rsidRPr="00FA0338">
              <w:rPr>
                <w:webHidden/>
              </w:rPr>
              <w:fldChar w:fldCharType="begin"/>
            </w:r>
            <w:r w:rsidR="00FA0338" w:rsidRPr="00FA0338">
              <w:rPr>
                <w:webHidden/>
              </w:rPr>
              <w:instrText xml:space="preserve"> PAGEREF _Toc144738029 \h </w:instrText>
            </w:r>
            <w:r w:rsidR="00FA0338" w:rsidRPr="00FA0338">
              <w:rPr>
                <w:webHidden/>
              </w:rPr>
            </w:r>
            <w:r w:rsidR="00FA0338" w:rsidRPr="00FA0338">
              <w:rPr>
                <w:webHidden/>
              </w:rPr>
              <w:fldChar w:fldCharType="separate"/>
            </w:r>
            <w:r w:rsidR="00FA0338" w:rsidRPr="00FA0338">
              <w:rPr>
                <w:webHidden/>
              </w:rPr>
              <w:t>7</w:t>
            </w:r>
            <w:r w:rsidR="00FA0338" w:rsidRPr="00FA0338">
              <w:rPr>
                <w:webHidden/>
              </w:rPr>
              <w:fldChar w:fldCharType="end"/>
            </w:r>
          </w:hyperlink>
        </w:p>
        <w:p w14:paraId="403813DB" w14:textId="0FEB3558" w:rsidR="00FA0338" w:rsidRPr="00FA0338" w:rsidRDefault="004157A3" w:rsidP="00FA0338">
          <w:pPr>
            <w:pStyle w:val="TOC1"/>
            <w:ind w:left="220"/>
            <w:rPr>
              <w:rFonts w:eastAsiaTheme="minorEastAsia"/>
              <w:lang w:eastAsia="en-AU"/>
            </w:rPr>
          </w:pPr>
          <w:hyperlink w:anchor="_Toc144738030" w:history="1">
            <w:r w:rsidR="00FA0338" w:rsidRPr="00FA0338">
              <w:rPr>
                <w:rStyle w:val="Hyperlink"/>
              </w:rPr>
              <w:t>Part Three – Online Survey</w:t>
            </w:r>
            <w:r w:rsidR="00FA0338" w:rsidRPr="00FA0338">
              <w:rPr>
                <w:webHidden/>
              </w:rPr>
              <w:tab/>
            </w:r>
            <w:r w:rsidR="00FA0338" w:rsidRPr="00FA0338">
              <w:rPr>
                <w:webHidden/>
              </w:rPr>
              <w:fldChar w:fldCharType="begin"/>
            </w:r>
            <w:r w:rsidR="00FA0338" w:rsidRPr="00FA0338">
              <w:rPr>
                <w:webHidden/>
              </w:rPr>
              <w:instrText xml:space="preserve"> PAGEREF _Toc144738030 \h </w:instrText>
            </w:r>
            <w:r w:rsidR="00FA0338" w:rsidRPr="00FA0338">
              <w:rPr>
                <w:webHidden/>
              </w:rPr>
            </w:r>
            <w:r w:rsidR="00FA0338" w:rsidRPr="00FA0338">
              <w:rPr>
                <w:webHidden/>
              </w:rPr>
              <w:fldChar w:fldCharType="separate"/>
            </w:r>
            <w:r w:rsidR="00FA0338" w:rsidRPr="00FA0338">
              <w:rPr>
                <w:webHidden/>
              </w:rPr>
              <w:t>8</w:t>
            </w:r>
            <w:r w:rsidR="00FA0338" w:rsidRPr="00FA0338">
              <w:rPr>
                <w:webHidden/>
              </w:rPr>
              <w:fldChar w:fldCharType="end"/>
            </w:r>
          </w:hyperlink>
        </w:p>
        <w:p w14:paraId="425E8343" w14:textId="0A3BC189" w:rsidR="00FA0338" w:rsidRPr="00FA0338" w:rsidRDefault="004157A3" w:rsidP="00FA0338">
          <w:pPr>
            <w:pStyle w:val="TOC1"/>
            <w:ind w:left="220"/>
            <w:rPr>
              <w:rFonts w:eastAsiaTheme="minorEastAsia"/>
              <w:lang w:eastAsia="en-AU"/>
            </w:rPr>
          </w:pPr>
          <w:hyperlink w:anchor="_Toc144738031" w:history="1">
            <w:r w:rsidR="00FA0338" w:rsidRPr="00FA0338">
              <w:rPr>
                <w:rStyle w:val="Hyperlink"/>
              </w:rPr>
              <w:t>Part Four - Phone Survey</w:t>
            </w:r>
            <w:r w:rsidR="00FA0338" w:rsidRPr="00FA0338">
              <w:rPr>
                <w:webHidden/>
              </w:rPr>
              <w:tab/>
            </w:r>
            <w:r w:rsidR="00FA0338" w:rsidRPr="00FA0338">
              <w:rPr>
                <w:webHidden/>
              </w:rPr>
              <w:fldChar w:fldCharType="begin"/>
            </w:r>
            <w:r w:rsidR="00FA0338" w:rsidRPr="00FA0338">
              <w:rPr>
                <w:webHidden/>
              </w:rPr>
              <w:instrText xml:space="preserve"> PAGEREF _Toc144738031 \h </w:instrText>
            </w:r>
            <w:r w:rsidR="00FA0338" w:rsidRPr="00FA0338">
              <w:rPr>
                <w:webHidden/>
              </w:rPr>
            </w:r>
            <w:r w:rsidR="00FA0338" w:rsidRPr="00FA0338">
              <w:rPr>
                <w:webHidden/>
              </w:rPr>
              <w:fldChar w:fldCharType="separate"/>
            </w:r>
            <w:r w:rsidR="00FA0338" w:rsidRPr="00FA0338">
              <w:rPr>
                <w:webHidden/>
              </w:rPr>
              <w:t>13</w:t>
            </w:r>
            <w:r w:rsidR="00FA0338" w:rsidRPr="00FA0338">
              <w:rPr>
                <w:webHidden/>
              </w:rPr>
              <w:fldChar w:fldCharType="end"/>
            </w:r>
          </w:hyperlink>
        </w:p>
        <w:p w14:paraId="3EDE7EDA" w14:textId="3F9B89C3" w:rsidR="00FA0338" w:rsidRPr="00FA0338" w:rsidRDefault="004157A3">
          <w:pPr>
            <w:pStyle w:val="TOC1"/>
            <w:rPr>
              <w:rFonts w:eastAsiaTheme="minorEastAsia"/>
              <w:lang w:eastAsia="en-AU"/>
            </w:rPr>
          </w:pPr>
          <w:hyperlink w:anchor="_Toc144738032" w:history="1">
            <w:r w:rsidR="00FA0338" w:rsidRPr="00FA0338">
              <w:rPr>
                <w:rStyle w:val="Hyperlink"/>
              </w:rPr>
              <w:t>Conclusion</w:t>
            </w:r>
            <w:r w:rsidR="00FA0338" w:rsidRPr="00FA0338">
              <w:rPr>
                <w:webHidden/>
              </w:rPr>
              <w:tab/>
            </w:r>
            <w:r w:rsidR="00FA0338" w:rsidRPr="00FA0338">
              <w:rPr>
                <w:webHidden/>
              </w:rPr>
              <w:fldChar w:fldCharType="begin"/>
            </w:r>
            <w:r w:rsidR="00FA0338" w:rsidRPr="00FA0338">
              <w:rPr>
                <w:webHidden/>
              </w:rPr>
              <w:instrText xml:space="preserve"> PAGEREF _Toc144738032 \h </w:instrText>
            </w:r>
            <w:r w:rsidR="00FA0338" w:rsidRPr="00FA0338">
              <w:rPr>
                <w:webHidden/>
              </w:rPr>
            </w:r>
            <w:r w:rsidR="00FA0338" w:rsidRPr="00FA0338">
              <w:rPr>
                <w:webHidden/>
              </w:rPr>
              <w:fldChar w:fldCharType="separate"/>
            </w:r>
            <w:r w:rsidR="00FA0338" w:rsidRPr="00FA0338">
              <w:rPr>
                <w:webHidden/>
              </w:rPr>
              <w:t>15</w:t>
            </w:r>
            <w:r w:rsidR="00FA0338" w:rsidRPr="00FA0338">
              <w:rPr>
                <w:webHidden/>
              </w:rPr>
              <w:fldChar w:fldCharType="end"/>
            </w:r>
          </w:hyperlink>
        </w:p>
        <w:p w14:paraId="78B53F0B" w14:textId="57C5AA0F" w:rsidR="00FA0338" w:rsidRPr="00FA0338" w:rsidRDefault="004157A3">
          <w:pPr>
            <w:pStyle w:val="TOC1"/>
            <w:rPr>
              <w:rFonts w:eastAsiaTheme="minorEastAsia"/>
              <w:lang w:eastAsia="en-AU"/>
            </w:rPr>
          </w:pPr>
          <w:hyperlink w:anchor="_Toc144738033" w:history="1">
            <w:r w:rsidR="00FA0338" w:rsidRPr="00FA0338">
              <w:rPr>
                <w:rStyle w:val="Hyperlink"/>
              </w:rPr>
              <w:t>Next Steps</w:t>
            </w:r>
            <w:r w:rsidR="00FA0338" w:rsidRPr="00FA0338">
              <w:rPr>
                <w:webHidden/>
              </w:rPr>
              <w:tab/>
            </w:r>
            <w:r w:rsidR="00FA0338" w:rsidRPr="00FA0338">
              <w:rPr>
                <w:webHidden/>
              </w:rPr>
              <w:fldChar w:fldCharType="begin"/>
            </w:r>
            <w:r w:rsidR="00FA0338" w:rsidRPr="00FA0338">
              <w:rPr>
                <w:webHidden/>
              </w:rPr>
              <w:instrText xml:space="preserve"> PAGEREF _Toc144738033 \h </w:instrText>
            </w:r>
            <w:r w:rsidR="00FA0338" w:rsidRPr="00FA0338">
              <w:rPr>
                <w:webHidden/>
              </w:rPr>
            </w:r>
            <w:r w:rsidR="00FA0338" w:rsidRPr="00FA0338">
              <w:rPr>
                <w:webHidden/>
              </w:rPr>
              <w:fldChar w:fldCharType="separate"/>
            </w:r>
            <w:r w:rsidR="00FA0338" w:rsidRPr="00FA0338">
              <w:rPr>
                <w:webHidden/>
              </w:rPr>
              <w:t>15</w:t>
            </w:r>
            <w:r w:rsidR="00FA0338" w:rsidRPr="00FA0338">
              <w:rPr>
                <w:webHidden/>
              </w:rPr>
              <w:fldChar w:fldCharType="end"/>
            </w:r>
          </w:hyperlink>
        </w:p>
        <w:p w14:paraId="6102EF38" w14:textId="5C407EA2" w:rsidR="00167C70" w:rsidRPr="00167C70" w:rsidRDefault="00654F57" w:rsidP="007C36DE">
          <w:pPr>
            <w:spacing w:line="480" w:lineRule="auto"/>
          </w:pPr>
          <w:r w:rsidRPr="00FA0338">
            <w:rPr>
              <w:noProof/>
            </w:rPr>
            <w:fldChar w:fldCharType="end"/>
          </w:r>
        </w:p>
      </w:sdtContent>
    </w:sdt>
    <w:p w14:paraId="48A02929" w14:textId="77777777" w:rsidR="00167C70" w:rsidRDefault="00167C70"/>
    <w:p w14:paraId="4357E05D" w14:textId="77777777" w:rsidR="00167C70" w:rsidRDefault="00167C70">
      <w:pPr>
        <w:rPr>
          <w:b/>
          <w:bCs/>
        </w:rPr>
      </w:pPr>
    </w:p>
    <w:p w14:paraId="3941781C" w14:textId="77777777" w:rsidR="00946E00" w:rsidRDefault="00946E00">
      <w:pPr>
        <w:rPr>
          <w:b/>
          <w:bCs/>
        </w:rPr>
      </w:pPr>
    </w:p>
    <w:p w14:paraId="3B7A1F1B" w14:textId="77777777" w:rsidR="00946E00" w:rsidRDefault="00946E00">
      <w:pPr>
        <w:rPr>
          <w:b/>
          <w:bCs/>
        </w:rPr>
      </w:pPr>
    </w:p>
    <w:p w14:paraId="6F00BA7E" w14:textId="77777777" w:rsidR="00946E00" w:rsidRDefault="00946E00">
      <w:pPr>
        <w:rPr>
          <w:b/>
          <w:bCs/>
        </w:rPr>
      </w:pPr>
    </w:p>
    <w:p w14:paraId="24B8761C" w14:textId="77777777" w:rsidR="00946E00" w:rsidRDefault="00946E00">
      <w:pPr>
        <w:rPr>
          <w:b/>
          <w:bCs/>
        </w:rPr>
      </w:pPr>
    </w:p>
    <w:p w14:paraId="0144DCF4" w14:textId="77777777" w:rsidR="00946E00" w:rsidRPr="00171F90" w:rsidRDefault="00946E00">
      <w:pPr>
        <w:rPr>
          <w:b/>
          <w:bCs/>
        </w:rPr>
      </w:pPr>
    </w:p>
    <w:p w14:paraId="1D471ACA" w14:textId="77777777" w:rsidR="00167C70" w:rsidRDefault="00167C70"/>
    <w:p w14:paraId="6E2252A7" w14:textId="77777777" w:rsidR="00167C70" w:rsidRDefault="00167C70"/>
    <w:p w14:paraId="453898E1" w14:textId="77777777" w:rsidR="00870DF3" w:rsidRDefault="00870DF3"/>
    <w:p w14:paraId="2009DE47" w14:textId="77777777" w:rsidR="00870DF3" w:rsidRDefault="00870DF3"/>
    <w:p w14:paraId="35C9D3B8" w14:textId="77777777" w:rsidR="00A755A2" w:rsidRPr="00F9063F" w:rsidRDefault="00654F57" w:rsidP="00F93EF3">
      <w:pPr>
        <w:pStyle w:val="Heading1"/>
        <w:rPr>
          <w:rFonts w:ascii="Poppins" w:hAnsi="Poppins" w:cs="Poppins"/>
          <w:color w:val="000000" w:themeColor="text1"/>
        </w:rPr>
      </w:pPr>
      <w:bookmarkStart w:id="0" w:name="_Toc144738023"/>
      <w:r w:rsidRPr="00F9063F">
        <w:rPr>
          <w:rFonts w:ascii="Poppins" w:hAnsi="Poppins" w:cs="Poppins"/>
          <w:color w:val="000000" w:themeColor="text1"/>
        </w:rPr>
        <w:lastRenderedPageBreak/>
        <w:t>Sum</w:t>
      </w:r>
      <w:r w:rsidR="00034B3D" w:rsidRPr="00F9063F">
        <w:rPr>
          <w:rFonts w:ascii="Poppins" w:hAnsi="Poppins" w:cs="Poppins"/>
          <w:color w:val="000000" w:themeColor="text1"/>
        </w:rPr>
        <w:t>m</w:t>
      </w:r>
      <w:r w:rsidRPr="00F9063F">
        <w:rPr>
          <w:rFonts w:ascii="Poppins" w:hAnsi="Poppins" w:cs="Poppins"/>
          <w:color w:val="000000" w:themeColor="text1"/>
        </w:rPr>
        <w:t>ary</w:t>
      </w:r>
      <w:bookmarkEnd w:id="0"/>
    </w:p>
    <w:p w14:paraId="1ACC07D9" w14:textId="77777777" w:rsidR="007F4C43" w:rsidRPr="006B5DFF" w:rsidRDefault="00654F57" w:rsidP="006B5DFF">
      <w:pPr>
        <w:pStyle w:val="Instructions"/>
        <w:rPr>
          <w:i w:val="0"/>
          <w:iCs w:val="0"/>
          <w:color w:val="auto"/>
        </w:rPr>
      </w:pPr>
      <w:r w:rsidRPr="006B5DFF">
        <w:rPr>
          <w:i w:val="0"/>
          <w:iCs w:val="0"/>
          <w:color w:val="auto"/>
        </w:rPr>
        <w:t xml:space="preserve">This document provides an overview of the community consultation methods and results in relation </w:t>
      </w:r>
      <w:r w:rsidR="00C91AC2" w:rsidRPr="006B5DFF">
        <w:rPr>
          <w:i w:val="0"/>
          <w:iCs w:val="0"/>
          <w:color w:val="auto"/>
        </w:rPr>
        <w:t xml:space="preserve">to </w:t>
      </w:r>
      <w:r w:rsidRPr="006B5DFF">
        <w:rPr>
          <w:i w:val="0"/>
          <w:iCs w:val="0"/>
          <w:color w:val="auto"/>
        </w:rPr>
        <w:t>the Inner West Customer Experience Strategy.</w:t>
      </w:r>
    </w:p>
    <w:p w14:paraId="2055C6AF" w14:textId="6F50A425" w:rsidR="00E32DC5" w:rsidRPr="006B5DFF" w:rsidRDefault="00654F57" w:rsidP="006B5DFF">
      <w:pPr>
        <w:pStyle w:val="Instructions"/>
        <w:rPr>
          <w:i w:val="0"/>
          <w:iCs w:val="0"/>
          <w:color w:val="auto"/>
        </w:rPr>
      </w:pPr>
      <w:r w:rsidRPr="006B5DFF">
        <w:rPr>
          <w:i w:val="0"/>
          <w:iCs w:val="0"/>
          <w:color w:val="auto"/>
        </w:rPr>
        <w:t xml:space="preserve">The Customer Experience Strategy is a key organisational strategy encompassing all objectives and initiatives Council will </w:t>
      </w:r>
      <w:r w:rsidR="00F452B1" w:rsidRPr="006B5DFF">
        <w:rPr>
          <w:i w:val="0"/>
          <w:iCs w:val="0"/>
          <w:color w:val="auto"/>
        </w:rPr>
        <w:t>t</w:t>
      </w:r>
      <w:r w:rsidRPr="006B5DFF">
        <w:rPr>
          <w:i w:val="0"/>
          <w:iCs w:val="0"/>
          <w:color w:val="auto"/>
        </w:rPr>
        <w:t>ake to ensure it delivers a positive, high-quality experience in line with community needs and expectations</w:t>
      </w:r>
      <w:r w:rsidR="00FF6FB4" w:rsidRPr="006B5DFF">
        <w:rPr>
          <w:i w:val="0"/>
          <w:iCs w:val="0"/>
          <w:color w:val="auto"/>
        </w:rPr>
        <w:t>.</w:t>
      </w:r>
      <w:r w:rsidR="00D016C4" w:rsidRPr="006B5DFF">
        <w:rPr>
          <w:i w:val="0"/>
          <w:iCs w:val="0"/>
          <w:color w:val="auto"/>
        </w:rPr>
        <w:t xml:space="preserve"> From April to June 2023</w:t>
      </w:r>
      <w:r w:rsidR="00CF3DE1" w:rsidRPr="006B5DFF">
        <w:rPr>
          <w:i w:val="0"/>
          <w:iCs w:val="0"/>
          <w:color w:val="auto"/>
        </w:rPr>
        <w:t xml:space="preserve"> more than 1,400 residents and 1,100 staff were consulted.</w:t>
      </w:r>
    </w:p>
    <w:p w14:paraId="15B3D98E" w14:textId="6FF1EE67" w:rsidR="00867035" w:rsidRPr="006B5DFF" w:rsidRDefault="00654F57" w:rsidP="006B5DFF">
      <w:pPr>
        <w:pStyle w:val="Instructions"/>
        <w:rPr>
          <w:i w:val="0"/>
          <w:iCs w:val="0"/>
          <w:color w:val="auto"/>
        </w:rPr>
      </w:pPr>
      <w:r w:rsidRPr="006B5DFF">
        <w:rPr>
          <w:i w:val="0"/>
          <w:iCs w:val="0"/>
          <w:color w:val="auto"/>
        </w:rPr>
        <w:t>From 27 April to 11 June 2023</w:t>
      </w:r>
      <w:r w:rsidR="00090C99" w:rsidRPr="006B5DFF">
        <w:rPr>
          <w:i w:val="0"/>
          <w:iCs w:val="0"/>
          <w:color w:val="auto"/>
        </w:rPr>
        <w:t xml:space="preserve"> </w:t>
      </w:r>
      <w:r w:rsidRPr="006B5DFF">
        <w:rPr>
          <w:i w:val="0"/>
          <w:iCs w:val="0"/>
          <w:color w:val="auto"/>
        </w:rPr>
        <w:t xml:space="preserve">the community </w:t>
      </w:r>
      <w:r w:rsidR="003F1328" w:rsidRPr="006B5DFF">
        <w:rPr>
          <w:i w:val="0"/>
          <w:iCs w:val="0"/>
          <w:color w:val="auto"/>
        </w:rPr>
        <w:t>was</w:t>
      </w:r>
      <w:r w:rsidRPr="006B5DFF">
        <w:rPr>
          <w:i w:val="0"/>
          <w:iCs w:val="0"/>
          <w:color w:val="auto"/>
        </w:rPr>
        <w:t xml:space="preserve"> invited to complete an online survey on their current experiences with Council and how their experience could </w:t>
      </w:r>
      <w:r w:rsidR="00C42C8B" w:rsidRPr="006B5DFF">
        <w:rPr>
          <w:i w:val="0"/>
          <w:iCs w:val="0"/>
          <w:color w:val="auto"/>
        </w:rPr>
        <w:t xml:space="preserve">be </w:t>
      </w:r>
      <w:r w:rsidRPr="006B5DFF">
        <w:rPr>
          <w:i w:val="0"/>
          <w:iCs w:val="0"/>
          <w:color w:val="auto"/>
        </w:rPr>
        <w:t>improve</w:t>
      </w:r>
      <w:r w:rsidR="00C42C8B" w:rsidRPr="006B5DFF">
        <w:rPr>
          <w:i w:val="0"/>
          <w:iCs w:val="0"/>
          <w:color w:val="auto"/>
        </w:rPr>
        <w:t>d</w:t>
      </w:r>
      <w:r w:rsidRPr="006B5DFF">
        <w:rPr>
          <w:i w:val="0"/>
          <w:iCs w:val="0"/>
          <w:color w:val="auto"/>
        </w:rPr>
        <w:t xml:space="preserve"> </w:t>
      </w:r>
      <w:r w:rsidR="00C42C8B" w:rsidRPr="006B5DFF">
        <w:rPr>
          <w:i w:val="0"/>
          <w:iCs w:val="0"/>
          <w:color w:val="auto"/>
        </w:rPr>
        <w:t>by</w:t>
      </w:r>
      <w:r w:rsidRPr="006B5DFF">
        <w:rPr>
          <w:i w:val="0"/>
          <w:iCs w:val="0"/>
          <w:color w:val="auto"/>
        </w:rPr>
        <w:t xml:space="preserve"> </w:t>
      </w:r>
      <w:r w:rsidR="00905257" w:rsidRPr="006B5DFF">
        <w:rPr>
          <w:i w:val="0"/>
          <w:iCs w:val="0"/>
          <w:color w:val="auto"/>
        </w:rPr>
        <w:t xml:space="preserve">the year </w:t>
      </w:r>
      <w:r w:rsidRPr="006B5DFF">
        <w:rPr>
          <w:i w:val="0"/>
          <w:iCs w:val="0"/>
          <w:color w:val="auto"/>
        </w:rPr>
        <w:t>202</w:t>
      </w:r>
      <w:r w:rsidR="00724C82" w:rsidRPr="006B5DFF">
        <w:rPr>
          <w:i w:val="0"/>
          <w:iCs w:val="0"/>
          <w:color w:val="auto"/>
        </w:rPr>
        <w:t>9</w:t>
      </w:r>
      <w:r w:rsidRPr="006B5DFF">
        <w:rPr>
          <w:i w:val="0"/>
          <w:iCs w:val="0"/>
          <w:color w:val="auto"/>
        </w:rPr>
        <w:t>.</w:t>
      </w:r>
      <w:r w:rsidR="006C7B0B" w:rsidRPr="006B5DFF">
        <w:rPr>
          <w:i w:val="0"/>
          <w:iCs w:val="0"/>
          <w:color w:val="auto"/>
        </w:rPr>
        <w:t xml:space="preserve"> </w:t>
      </w:r>
      <w:r w:rsidR="00416EAC" w:rsidRPr="006B5DFF">
        <w:rPr>
          <w:i w:val="0"/>
          <w:iCs w:val="0"/>
          <w:color w:val="auto"/>
        </w:rPr>
        <w:t xml:space="preserve">A total of </w:t>
      </w:r>
      <w:r w:rsidR="002A0CEA" w:rsidRPr="006B5DFF">
        <w:rPr>
          <w:i w:val="0"/>
          <w:iCs w:val="0"/>
          <w:color w:val="auto"/>
        </w:rPr>
        <w:t>974 surveys were completed.</w:t>
      </w:r>
    </w:p>
    <w:p w14:paraId="2FADD5FB" w14:textId="21348B72" w:rsidR="00F92576" w:rsidRPr="006B5DFF" w:rsidRDefault="00654F57" w:rsidP="006B5DFF">
      <w:pPr>
        <w:pStyle w:val="Instructions"/>
        <w:rPr>
          <w:i w:val="0"/>
          <w:iCs w:val="0"/>
          <w:color w:val="auto"/>
        </w:rPr>
      </w:pPr>
      <w:r w:rsidRPr="006B5DFF">
        <w:rPr>
          <w:i w:val="0"/>
          <w:iCs w:val="0"/>
          <w:color w:val="auto"/>
        </w:rPr>
        <w:t xml:space="preserve">The results from the online survey showed </w:t>
      </w:r>
      <w:r w:rsidR="002A0CEA" w:rsidRPr="006B5DFF">
        <w:rPr>
          <w:i w:val="0"/>
          <w:iCs w:val="0"/>
          <w:color w:val="auto"/>
        </w:rPr>
        <w:t>66</w:t>
      </w:r>
      <w:r w:rsidRPr="006B5DFF">
        <w:rPr>
          <w:i w:val="0"/>
          <w:iCs w:val="0"/>
          <w:color w:val="auto"/>
        </w:rPr>
        <w:t xml:space="preserve">% of respondents had a </w:t>
      </w:r>
      <w:r w:rsidR="002A0CEA" w:rsidRPr="006B5DFF">
        <w:rPr>
          <w:i w:val="0"/>
          <w:iCs w:val="0"/>
          <w:color w:val="auto"/>
        </w:rPr>
        <w:t>positive</w:t>
      </w:r>
      <w:r w:rsidRPr="006B5DFF">
        <w:rPr>
          <w:i w:val="0"/>
          <w:iCs w:val="0"/>
          <w:color w:val="auto"/>
        </w:rPr>
        <w:t xml:space="preserve"> overall experience with Council, </w:t>
      </w:r>
      <w:r w:rsidR="002A0CEA" w:rsidRPr="006B5DFF">
        <w:rPr>
          <w:i w:val="0"/>
          <w:iCs w:val="0"/>
          <w:color w:val="auto"/>
        </w:rPr>
        <w:t>63</w:t>
      </w:r>
      <w:r w:rsidRPr="006B5DFF">
        <w:rPr>
          <w:i w:val="0"/>
          <w:iCs w:val="0"/>
          <w:color w:val="auto"/>
        </w:rPr>
        <w:t xml:space="preserve">% had a </w:t>
      </w:r>
      <w:r w:rsidR="002A0CEA" w:rsidRPr="006B5DFF">
        <w:rPr>
          <w:i w:val="0"/>
          <w:iCs w:val="0"/>
          <w:color w:val="auto"/>
        </w:rPr>
        <w:t>positive</w:t>
      </w:r>
      <w:r w:rsidRPr="006B5DFF">
        <w:rPr>
          <w:i w:val="0"/>
          <w:iCs w:val="0"/>
          <w:color w:val="auto"/>
        </w:rPr>
        <w:t xml:space="preserve"> experience over the phone and </w:t>
      </w:r>
      <w:r w:rsidR="002A0CEA" w:rsidRPr="006B5DFF">
        <w:rPr>
          <w:i w:val="0"/>
          <w:iCs w:val="0"/>
          <w:color w:val="auto"/>
        </w:rPr>
        <w:t>57</w:t>
      </w:r>
      <w:r w:rsidRPr="006B5DFF">
        <w:rPr>
          <w:i w:val="0"/>
          <w:iCs w:val="0"/>
          <w:color w:val="auto"/>
        </w:rPr>
        <w:t>% had a</w:t>
      </w:r>
      <w:r w:rsidR="002A0CEA" w:rsidRPr="006B5DFF">
        <w:rPr>
          <w:i w:val="0"/>
          <w:iCs w:val="0"/>
          <w:color w:val="auto"/>
        </w:rPr>
        <w:t xml:space="preserve"> positive</w:t>
      </w:r>
      <w:r w:rsidRPr="006B5DFF">
        <w:rPr>
          <w:i w:val="0"/>
          <w:iCs w:val="0"/>
          <w:color w:val="auto"/>
        </w:rPr>
        <w:t xml:space="preserve"> experience online</w:t>
      </w:r>
      <w:r w:rsidR="002A0CEA" w:rsidRPr="006B5DFF">
        <w:rPr>
          <w:i w:val="0"/>
          <w:iCs w:val="0"/>
          <w:color w:val="auto"/>
        </w:rPr>
        <w:t>.</w:t>
      </w:r>
    </w:p>
    <w:p w14:paraId="3AF6DD45" w14:textId="4EA24797" w:rsidR="00F93EF3" w:rsidRPr="006B5DFF" w:rsidRDefault="00654F57" w:rsidP="006B5DFF">
      <w:pPr>
        <w:pStyle w:val="Instructions"/>
        <w:rPr>
          <w:i w:val="0"/>
          <w:iCs w:val="0"/>
          <w:color w:val="auto"/>
        </w:rPr>
      </w:pPr>
      <w:r w:rsidRPr="006B5DFF">
        <w:rPr>
          <w:i w:val="0"/>
          <w:iCs w:val="0"/>
          <w:color w:val="auto"/>
        </w:rPr>
        <w:t xml:space="preserve">Three in-person workshops were </w:t>
      </w:r>
      <w:r w:rsidR="00724C82" w:rsidRPr="006B5DFF">
        <w:rPr>
          <w:i w:val="0"/>
          <w:iCs w:val="0"/>
          <w:color w:val="auto"/>
        </w:rPr>
        <w:t xml:space="preserve">also </w:t>
      </w:r>
      <w:r w:rsidRPr="006B5DFF">
        <w:rPr>
          <w:i w:val="0"/>
          <w:iCs w:val="0"/>
          <w:color w:val="auto"/>
        </w:rPr>
        <w:t xml:space="preserve">held on 18 May, 24 May and 31 May 2023 in Marrickville, Haberfield, and Balmain respectively with a total of 52 community members attending. A fourth session was held on 14 June 2023 for </w:t>
      </w:r>
      <w:r w:rsidR="00724C82" w:rsidRPr="006B5DFF">
        <w:rPr>
          <w:i w:val="0"/>
          <w:iCs w:val="0"/>
          <w:color w:val="auto"/>
        </w:rPr>
        <w:t xml:space="preserve">Council’s </w:t>
      </w:r>
      <w:r w:rsidRPr="006B5DFF">
        <w:rPr>
          <w:i w:val="0"/>
          <w:iCs w:val="0"/>
          <w:color w:val="auto"/>
        </w:rPr>
        <w:t>Local Democracy Groups.</w:t>
      </w:r>
    </w:p>
    <w:p w14:paraId="2B9366CD" w14:textId="219090CE" w:rsidR="00F92576" w:rsidRPr="006B5DFF" w:rsidRDefault="00654F57" w:rsidP="006B5DFF">
      <w:pPr>
        <w:pStyle w:val="Instructions"/>
        <w:rPr>
          <w:i w:val="0"/>
          <w:iCs w:val="0"/>
          <w:color w:val="auto"/>
        </w:rPr>
      </w:pPr>
      <w:r w:rsidRPr="006B5DFF">
        <w:rPr>
          <w:i w:val="0"/>
          <w:iCs w:val="0"/>
          <w:color w:val="auto"/>
        </w:rPr>
        <w:t>Finally, a phone survey was conducted</w:t>
      </w:r>
      <w:r w:rsidR="001A0DFA" w:rsidRPr="006B5DFF">
        <w:rPr>
          <w:i w:val="0"/>
          <w:iCs w:val="0"/>
          <w:color w:val="auto"/>
        </w:rPr>
        <w:t xml:space="preserve"> from</w:t>
      </w:r>
      <w:r w:rsidRPr="006B5DFF">
        <w:rPr>
          <w:i w:val="0"/>
          <w:iCs w:val="0"/>
          <w:color w:val="auto"/>
        </w:rPr>
        <w:t xml:space="preserve"> </w:t>
      </w:r>
      <w:r w:rsidR="001A0DFA" w:rsidRPr="006B5DFF">
        <w:rPr>
          <w:i w:val="0"/>
          <w:iCs w:val="0"/>
          <w:color w:val="auto"/>
        </w:rPr>
        <w:t>22 June to 29 June 2023</w:t>
      </w:r>
      <w:r w:rsidRPr="006B5DFF">
        <w:rPr>
          <w:i w:val="0"/>
          <w:iCs w:val="0"/>
          <w:color w:val="auto"/>
        </w:rPr>
        <w:t xml:space="preserve"> </w:t>
      </w:r>
      <w:r w:rsidR="00FB1DD0" w:rsidRPr="006B5DFF">
        <w:rPr>
          <w:i w:val="0"/>
          <w:iCs w:val="0"/>
          <w:color w:val="auto"/>
        </w:rPr>
        <w:t>with</w:t>
      </w:r>
      <w:r w:rsidRPr="006B5DFF">
        <w:rPr>
          <w:i w:val="0"/>
          <w:iCs w:val="0"/>
          <w:color w:val="auto"/>
        </w:rPr>
        <w:t xml:space="preserve"> 400 randomly selected community members. Surveys ran for an average of 15:48 minutes</w:t>
      </w:r>
      <w:r w:rsidR="00867035" w:rsidRPr="006B5DFF">
        <w:rPr>
          <w:i w:val="0"/>
          <w:iCs w:val="0"/>
          <w:color w:val="auto"/>
        </w:rPr>
        <w:t xml:space="preserve"> and </w:t>
      </w:r>
      <w:r w:rsidR="002A0CEA" w:rsidRPr="006B5DFF">
        <w:rPr>
          <w:i w:val="0"/>
          <w:iCs w:val="0"/>
          <w:color w:val="auto"/>
        </w:rPr>
        <w:t>61%</w:t>
      </w:r>
      <w:r w:rsidR="00DD0AA4" w:rsidRPr="006B5DFF">
        <w:rPr>
          <w:i w:val="0"/>
          <w:iCs w:val="0"/>
          <w:color w:val="auto"/>
        </w:rPr>
        <w:t xml:space="preserve"> of participants reported being satisfied with their experience</w:t>
      </w:r>
      <w:r w:rsidR="00AC2D32" w:rsidRPr="006B5DFF">
        <w:rPr>
          <w:i w:val="0"/>
          <w:iCs w:val="0"/>
          <w:color w:val="auto"/>
        </w:rPr>
        <w:t xml:space="preserve"> with Council</w:t>
      </w:r>
      <w:r w:rsidR="00DD0AA4" w:rsidRPr="006B5DFF">
        <w:rPr>
          <w:i w:val="0"/>
          <w:iCs w:val="0"/>
          <w:color w:val="auto"/>
        </w:rPr>
        <w:t>.</w:t>
      </w:r>
    </w:p>
    <w:p w14:paraId="0C9A7140" w14:textId="6D6E6435" w:rsidR="002A0CEA" w:rsidRPr="006B5DFF" w:rsidRDefault="00654F57" w:rsidP="006B5DFF">
      <w:pPr>
        <w:pStyle w:val="Instructions"/>
        <w:rPr>
          <w:i w:val="0"/>
          <w:iCs w:val="0"/>
          <w:color w:val="auto"/>
        </w:rPr>
      </w:pPr>
      <w:r w:rsidRPr="006B5DFF">
        <w:rPr>
          <w:i w:val="0"/>
          <w:iCs w:val="0"/>
          <w:color w:val="auto"/>
        </w:rPr>
        <w:t xml:space="preserve">The </w:t>
      </w:r>
      <w:r w:rsidR="00112209" w:rsidRPr="006B5DFF">
        <w:rPr>
          <w:i w:val="0"/>
          <w:iCs w:val="0"/>
          <w:color w:val="auto"/>
        </w:rPr>
        <w:t>combined</w:t>
      </w:r>
      <w:r w:rsidR="00943A21" w:rsidRPr="006B5DFF">
        <w:rPr>
          <w:i w:val="0"/>
          <w:iCs w:val="0"/>
          <w:color w:val="auto"/>
        </w:rPr>
        <w:t xml:space="preserve"> engagement results identified key drivers </w:t>
      </w:r>
      <w:r w:rsidR="00FA4064" w:rsidRPr="006B5DFF">
        <w:rPr>
          <w:i w:val="0"/>
          <w:iCs w:val="0"/>
          <w:color w:val="auto"/>
        </w:rPr>
        <w:t xml:space="preserve">for improvement. </w:t>
      </w:r>
      <w:r w:rsidR="00CD377A" w:rsidRPr="006B5DFF">
        <w:rPr>
          <w:i w:val="0"/>
          <w:iCs w:val="0"/>
          <w:color w:val="auto"/>
        </w:rPr>
        <w:t>The community asked for</w:t>
      </w:r>
      <w:r w:rsidR="00EF2595" w:rsidRPr="006B5DFF">
        <w:rPr>
          <w:i w:val="0"/>
          <w:iCs w:val="0"/>
          <w:color w:val="auto"/>
        </w:rPr>
        <w:t xml:space="preserve"> greater responsiveness to requests, progress updates</w:t>
      </w:r>
      <w:r w:rsidR="00CF5ED9" w:rsidRPr="006B5DFF">
        <w:rPr>
          <w:i w:val="0"/>
          <w:iCs w:val="0"/>
          <w:color w:val="auto"/>
        </w:rPr>
        <w:t xml:space="preserve">, clear and simple information </w:t>
      </w:r>
      <w:r w:rsidR="00416EAC" w:rsidRPr="006B5DFF">
        <w:rPr>
          <w:i w:val="0"/>
          <w:iCs w:val="0"/>
          <w:color w:val="auto"/>
        </w:rPr>
        <w:t>as well as</w:t>
      </w:r>
      <w:r w:rsidR="00CF5ED9" w:rsidRPr="006B5DFF">
        <w:rPr>
          <w:i w:val="0"/>
          <w:iCs w:val="0"/>
          <w:color w:val="auto"/>
        </w:rPr>
        <w:t xml:space="preserve"> improvements to </w:t>
      </w:r>
      <w:r w:rsidR="00E1730C" w:rsidRPr="006B5DFF">
        <w:rPr>
          <w:i w:val="0"/>
          <w:iCs w:val="0"/>
          <w:color w:val="auto"/>
        </w:rPr>
        <w:t>Council</w:t>
      </w:r>
      <w:r w:rsidR="002C4C31">
        <w:rPr>
          <w:i w:val="0"/>
          <w:iCs w:val="0"/>
          <w:color w:val="auto"/>
        </w:rPr>
        <w:t>’s</w:t>
      </w:r>
      <w:r w:rsidR="00E1730C" w:rsidRPr="006B5DFF">
        <w:rPr>
          <w:i w:val="0"/>
          <w:iCs w:val="0"/>
          <w:color w:val="auto"/>
        </w:rPr>
        <w:t xml:space="preserve"> website.</w:t>
      </w:r>
      <w:r w:rsidR="00EF2595" w:rsidRPr="006B5DFF">
        <w:rPr>
          <w:i w:val="0"/>
          <w:iCs w:val="0"/>
          <w:color w:val="auto"/>
        </w:rPr>
        <w:t xml:space="preserve">  </w:t>
      </w:r>
    </w:p>
    <w:p w14:paraId="6D8D32C8" w14:textId="7EC2A315" w:rsidR="00BD770B" w:rsidRPr="006B5DFF" w:rsidRDefault="00161806" w:rsidP="006B5DFF">
      <w:pPr>
        <w:pStyle w:val="Instructions"/>
        <w:rPr>
          <w:i w:val="0"/>
          <w:iCs w:val="0"/>
          <w:color w:val="auto"/>
        </w:rPr>
      </w:pPr>
      <w:r w:rsidRPr="006B5DFF">
        <w:rPr>
          <w:i w:val="0"/>
          <w:iCs w:val="0"/>
          <w:color w:val="auto"/>
        </w:rPr>
        <w:t>The results</w:t>
      </w:r>
      <w:r w:rsidR="00FE33F0" w:rsidRPr="006B5DFF">
        <w:rPr>
          <w:i w:val="0"/>
          <w:iCs w:val="0"/>
          <w:color w:val="auto"/>
        </w:rPr>
        <w:t xml:space="preserve"> </w:t>
      </w:r>
      <w:r w:rsidR="0062071F" w:rsidRPr="006B5DFF">
        <w:rPr>
          <w:i w:val="0"/>
          <w:iCs w:val="0"/>
          <w:color w:val="auto"/>
        </w:rPr>
        <w:t>highlighted a preference towards interacting with Council digitally</w:t>
      </w:r>
      <w:r w:rsidR="00FE33F0" w:rsidRPr="006B5DFF">
        <w:rPr>
          <w:i w:val="0"/>
          <w:iCs w:val="0"/>
          <w:color w:val="auto"/>
        </w:rPr>
        <w:t>.</w:t>
      </w:r>
      <w:r w:rsidRPr="006B5DFF">
        <w:rPr>
          <w:i w:val="0"/>
          <w:iCs w:val="0"/>
          <w:color w:val="auto"/>
        </w:rPr>
        <w:t xml:space="preserve"> </w:t>
      </w:r>
      <w:r w:rsidR="000B1F5B" w:rsidRPr="006B5DFF">
        <w:rPr>
          <w:i w:val="0"/>
          <w:iCs w:val="0"/>
          <w:color w:val="auto"/>
        </w:rPr>
        <w:t xml:space="preserve">Participants across all engagement channels indicated </w:t>
      </w:r>
      <w:r w:rsidR="002F0F84" w:rsidRPr="006B5DFF">
        <w:rPr>
          <w:i w:val="0"/>
          <w:iCs w:val="0"/>
          <w:color w:val="auto"/>
        </w:rPr>
        <w:t>that seamless and simple online options should be a priority f</w:t>
      </w:r>
      <w:r w:rsidR="009E18F6" w:rsidRPr="006B5DFF">
        <w:rPr>
          <w:i w:val="0"/>
          <w:iCs w:val="0"/>
          <w:color w:val="auto"/>
        </w:rPr>
        <w:t xml:space="preserve">or </w:t>
      </w:r>
      <w:r w:rsidR="002E2AE0">
        <w:rPr>
          <w:i w:val="0"/>
          <w:iCs w:val="0"/>
          <w:color w:val="auto"/>
        </w:rPr>
        <w:t>the strategy</w:t>
      </w:r>
      <w:r w:rsidR="009E18F6" w:rsidRPr="006B5DFF">
        <w:rPr>
          <w:i w:val="0"/>
          <w:iCs w:val="0"/>
          <w:color w:val="auto"/>
        </w:rPr>
        <w:t>.</w:t>
      </w:r>
    </w:p>
    <w:p w14:paraId="119411EA" w14:textId="27BFD1CC" w:rsidR="00600ED5" w:rsidRDefault="008709BF" w:rsidP="006B5DFF">
      <w:pPr>
        <w:pStyle w:val="Instructions"/>
        <w:rPr>
          <w:i w:val="0"/>
          <w:iCs w:val="0"/>
          <w:color w:val="auto"/>
        </w:rPr>
      </w:pPr>
      <w:r>
        <w:rPr>
          <w:i w:val="0"/>
          <w:iCs w:val="0"/>
          <w:color w:val="auto"/>
        </w:rPr>
        <w:t>The f</w:t>
      </w:r>
      <w:r w:rsidR="00654F57" w:rsidRPr="00E6409F">
        <w:rPr>
          <w:i w:val="0"/>
          <w:iCs w:val="0"/>
          <w:color w:val="auto"/>
        </w:rPr>
        <w:t xml:space="preserve">eedback has been reviewed, </w:t>
      </w:r>
      <w:r w:rsidR="00FF5874" w:rsidRPr="00E6409F">
        <w:rPr>
          <w:i w:val="0"/>
          <w:iCs w:val="0"/>
          <w:color w:val="auto"/>
        </w:rPr>
        <w:t>analysed</w:t>
      </w:r>
      <w:r w:rsidR="00FF5874">
        <w:rPr>
          <w:i w:val="0"/>
          <w:iCs w:val="0"/>
          <w:color w:val="auto"/>
        </w:rPr>
        <w:t xml:space="preserve"> </w:t>
      </w:r>
      <w:r w:rsidR="00654F57" w:rsidRPr="00E6409F">
        <w:rPr>
          <w:i w:val="0"/>
          <w:iCs w:val="0"/>
          <w:color w:val="auto"/>
        </w:rPr>
        <w:t>and themed for inclusion in this report. Al</w:t>
      </w:r>
      <w:r w:rsidR="00654F57">
        <w:rPr>
          <w:i w:val="0"/>
          <w:iCs w:val="0"/>
          <w:color w:val="auto"/>
        </w:rPr>
        <w:t>l</w:t>
      </w:r>
      <w:r w:rsidR="00654F57" w:rsidRPr="00E6409F">
        <w:rPr>
          <w:i w:val="0"/>
          <w:iCs w:val="0"/>
          <w:color w:val="auto"/>
        </w:rPr>
        <w:t xml:space="preserve"> </w:t>
      </w:r>
      <w:r w:rsidR="00654F57">
        <w:rPr>
          <w:i w:val="0"/>
          <w:iCs w:val="0"/>
          <w:color w:val="auto"/>
        </w:rPr>
        <w:t>v</w:t>
      </w:r>
      <w:r w:rsidR="00654F57" w:rsidRPr="00E6409F">
        <w:rPr>
          <w:i w:val="0"/>
          <w:iCs w:val="0"/>
          <w:color w:val="auto"/>
        </w:rPr>
        <w:t>erbatim comments are contained in the Appendix</w:t>
      </w:r>
      <w:r w:rsidR="00DB34E1">
        <w:rPr>
          <w:i w:val="0"/>
          <w:iCs w:val="0"/>
          <w:color w:val="auto"/>
        </w:rPr>
        <w:t>.</w:t>
      </w:r>
    </w:p>
    <w:p w14:paraId="30B13AAC" w14:textId="77777777" w:rsidR="0043719B" w:rsidRPr="00E32DC5" w:rsidRDefault="0043719B" w:rsidP="00E32DC5">
      <w:pPr>
        <w:pStyle w:val="Instructions"/>
        <w:spacing w:line="276" w:lineRule="auto"/>
        <w:rPr>
          <w:i w:val="0"/>
          <w:iCs w:val="0"/>
          <w:color w:val="auto"/>
        </w:rPr>
      </w:pPr>
    </w:p>
    <w:p w14:paraId="787FF96C" w14:textId="77777777" w:rsidR="00600ED5" w:rsidRPr="006B5DFF" w:rsidRDefault="00654F57" w:rsidP="00167C70">
      <w:pPr>
        <w:pStyle w:val="Heading1"/>
        <w:rPr>
          <w:rFonts w:ascii="Poppins" w:hAnsi="Poppins" w:cs="Poppins"/>
          <w:color w:val="000000" w:themeColor="text1"/>
        </w:rPr>
      </w:pPr>
      <w:bookmarkStart w:id="1" w:name="_Toc144738024"/>
      <w:r w:rsidRPr="00EE5A48">
        <w:rPr>
          <w:rFonts w:ascii="Poppins" w:hAnsi="Poppins" w:cs="Poppins"/>
          <w:color w:val="000000" w:themeColor="text1"/>
        </w:rPr>
        <w:lastRenderedPageBreak/>
        <w:t>Background</w:t>
      </w:r>
      <w:bookmarkEnd w:id="1"/>
    </w:p>
    <w:p w14:paraId="283D8BA5" w14:textId="37093BDF" w:rsidR="00B1528B" w:rsidRPr="006B5DFF" w:rsidRDefault="00654F57" w:rsidP="006B5DFF">
      <w:pPr>
        <w:pStyle w:val="Instructions"/>
        <w:rPr>
          <w:i w:val="0"/>
          <w:iCs w:val="0"/>
          <w:color w:val="auto"/>
        </w:rPr>
      </w:pPr>
      <w:r w:rsidRPr="006B5DFF">
        <w:rPr>
          <w:i w:val="0"/>
          <w:iCs w:val="0"/>
          <w:color w:val="auto"/>
        </w:rPr>
        <w:t>Inner West Council is developing a Customer Experience Strategy to cultivate a culture of service excellence, improve customer satisfaction</w:t>
      </w:r>
      <w:r w:rsidR="00890D4F" w:rsidRPr="006B5DFF">
        <w:rPr>
          <w:i w:val="0"/>
          <w:iCs w:val="0"/>
          <w:color w:val="auto"/>
        </w:rPr>
        <w:t xml:space="preserve"> </w:t>
      </w:r>
      <w:r w:rsidRPr="006B5DFF">
        <w:rPr>
          <w:i w:val="0"/>
          <w:iCs w:val="0"/>
          <w:color w:val="auto"/>
        </w:rPr>
        <w:t>and enhance the community’s experience when interacting with Council. The Strategy will encapsulate Council’s vision for a great customer experience, establish key objectives</w:t>
      </w:r>
      <w:r w:rsidR="00E1730C" w:rsidRPr="006B5DFF">
        <w:rPr>
          <w:i w:val="0"/>
          <w:iCs w:val="0"/>
          <w:color w:val="auto"/>
        </w:rPr>
        <w:t>,</w:t>
      </w:r>
      <w:r w:rsidRPr="006B5DFF">
        <w:rPr>
          <w:i w:val="0"/>
          <w:iCs w:val="0"/>
          <w:color w:val="auto"/>
        </w:rPr>
        <w:t xml:space="preserve"> initiatives</w:t>
      </w:r>
      <w:r w:rsidR="00890D4F" w:rsidRPr="006B5DFF">
        <w:rPr>
          <w:i w:val="0"/>
          <w:iCs w:val="0"/>
          <w:color w:val="auto"/>
        </w:rPr>
        <w:t xml:space="preserve"> </w:t>
      </w:r>
      <w:r w:rsidRPr="006B5DFF">
        <w:rPr>
          <w:i w:val="0"/>
          <w:iCs w:val="0"/>
          <w:color w:val="auto"/>
        </w:rPr>
        <w:t>and present a comprehensive five-year plan for implementation and continuous improvement. </w:t>
      </w:r>
    </w:p>
    <w:p w14:paraId="5C230884" w14:textId="5B8AA0B6" w:rsidR="00712735" w:rsidRPr="006B5DFF" w:rsidRDefault="00654F57" w:rsidP="006B5DFF">
      <w:pPr>
        <w:pStyle w:val="Instructions"/>
        <w:rPr>
          <w:i w:val="0"/>
          <w:iCs w:val="0"/>
          <w:color w:val="auto"/>
        </w:rPr>
      </w:pPr>
      <w:r w:rsidRPr="006B5DFF">
        <w:rPr>
          <w:i w:val="0"/>
          <w:iCs w:val="0"/>
          <w:color w:val="auto"/>
        </w:rPr>
        <w:t xml:space="preserve">A community engagement plan was </w:t>
      </w:r>
      <w:r w:rsidR="00E41D4E" w:rsidRPr="006B5DFF">
        <w:rPr>
          <w:i w:val="0"/>
          <w:iCs w:val="0"/>
          <w:color w:val="auto"/>
        </w:rPr>
        <w:t xml:space="preserve">developed </w:t>
      </w:r>
      <w:r w:rsidRPr="006B5DFF">
        <w:rPr>
          <w:i w:val="0"/>
          <w:iCs w:val="0"/>
          <w:color w:val="auto"/>
        </w:rPr>
        <w:t xml:space="preserve">to undertake broad community consultation to solicit as many ideas and </w:t>
      </w:r>
      <w:r w:rsidR="00546CC1" w:rsidRPr="006B5DFF">
        <w:rPr>
          <w:i w:val="0"/>
          <w:iCs w:val="0"/>
          <w:color w:val="auto"/>
        </w:rPr>
        <w:t xml:space="preserve">as much </w:t>
      </w:r>
      <w:r w:rsidRPr="006B5DFF">
        <w:rPr>
          <w:i w:val="0"/>
          <w:iCs w:val="0"/>
          <w:color w:val="auto"/>
        </w:rPr>
        <w:t xml:space="preserve">feedback as possible. </w:t>
      </w:r>
    </w:p>
    <w:p w14:paraId="470A860C" w14:textId="78F70C5C" w:rsidR="00600ED5" w:rsidRPr="006B5DFF" w:rsidRDefault="00654F57" w:rsidP="006B5DFF">
      <w:pPr>
        <w:pStyle w:val="Instructions"/>
        <w:rPr>
          <w:i w:val="0"/>
          <w:iCs w:val="0"/>
          <w:color w:val="auto"/>
        </w:rPr>
      </w:pPr>
      <w:r w:rsidRPr="006B5DFF">
        <w:rPr>
          <w:i w:val="0"/>
          <w:iCs w:val="0"/>
          <w:color w:val="auto"/>
        </w:rPr>
        <w:t xml:space="preserve">Feedback and insights gained through the engagement process </w:t>
      </w:r>
      <w:r w:rsidR="006B5DFF" w:rsidRPr="006B5DFF">
        <w:rPr>
          <w:i w:val="0"/>
          <w:iCs w:val="0"/>
          <w:color w:val="auto"/>
        </w:rPr>
        <w:t xml:space="preserve">helped to develop </w:t>
      </w:r>
      <w:r w:rsidRPr="006B5DFF">
        <w:rPr>
          <w:i w:val="0"/>
          <w:iCs w:val="0"/>
          <w:color w:val="auto"/>
        </w:rPr>
        <w:t xml:space="preserve">a Customer Experience Strategy that reflects </w:t>
      </w:r>
      <w:r w:rsidR="00ED67BF" w:rsidRPr="006B5DFF">
        <w:rPr>
          <w:i w:val="0"/>
          <w:iCs w:val="0"/>
          <w:color w:val="auto"/>
        </w:rPr>
        <w:t>the current and future needs of the community.</w:t>
      </w:r>
    </w:p>
    <w:p w14:paraId="79C548E2" w14:textId="77777777" w:rsidR="00B1528B" w:rsidRPr="006B5DFF" w:rsidRDefault="00654F57" w:rsidP="00EE5A48">
      <w:pPr>
        <w:pStyle w:val="Heading1"/>
        <w:rPr>
          <w:rFonts w:ascii="Poppins" w:hAnsi="Poppins" w:cs="Poppins"/>
          <w:color w:val="000000" w:themeColor="text1"/>
        </w:rPr>
      </w:pPr>
      <w:bookmarkStart w:id="2" w:name="_Toc135133710"/>
      <w:bookmarkStart w:id="3" w:name="_Toc144738025"/>
      <w:r w:rsidRPr="00EE5A48">
        <w:rPr>
          <w:rFonts w:ascii="Poppins" w:hAnsi="Poppins" w:cs="Poppins"/>
          <w:color w:val="000000" w:themeColor="text1"/>
        </w:rPr>
        <w:t>Promotion</w:t>
      </w:r>
      <w:bookmarkEnd w:id="2"/>
      <w:bookmarkEnd w:id="3"/>
    </w:p>
    <w:p w14:paraId="2089EDBB" w14:textId="77777777" w:rsidR="00B1528B" w:rsidRPr="006B5DFF" w:rsidRDefault="00654F57" w:rsidP="006B5DFF">
      <w:pPr>
        <w:pStyle w:val="Instructions"/>
        <w:rPr>
          <w:i w:val="0"/>
          <w:iCs w:val="0"/>
          <w:color w:val="auto"/>
        </w:rPr>
      </w:pPr>
      <w:r w:rsidRPr="006B5DFF">
        <w:rPr>
          <w:i w:val="0"/>
          <w:iCs w:val="0"/>
          <w:color w:val="auto"/>
        </w:rPr>
        <w:t>The project was promoted through the following channels:</w:t>
      </w:r>
    </w:p>
    <w:tbl>
      <w:tblPr>
        <w:tblStyle w:val="PlainTable1"/>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118"/>
      </w:tblGrid>
      <w:tr w:rsidR="002F16D2" w:rsidRPr="00E84347" w14:paraId="5C95F281" w14:textId="77777777" w:rsidTr="00475082">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D9E2F3" w:themeFill="accent1" w:themeFillTint="33"/>
            <w:vAlign w:val="center"/>
          </w:tcPr>
          <w:p w14:paraId="6671DA80" w14:textId="77777777" w:rsidR="004C58B9" w:rsidRPr="00475082" w:rsidRDefault="00654F57" w:rsidP="00475082">
            <w:r w:rsidRPr="00475082">
              <w:t>Channel</w:t>
            </w:r>
          </w:p>
        </w:tc>
        <w:tc>
          <w:tcPr>
            <w:tcW w:w="3118" w:type="dxa"/>
            <w:shd w:val="clear" w:color="auto" w:fill="D9E2F3" w:themeFill="accent1" w:themeFillTint="33"/>
            <w:vAlign w:val="center"/>
          </w:tcPr>
          <w:p w14:paraId="38D849DA" w14:textId="77777777" w:rsidR="004C58B9" w:rsidRPr="00475082" w:rsidRDefault="00654F57" w:rsidP="00475082">
            <w:pPr>
              <w:cnfStyle w:val="100000000000" w:firstRow="1" w:lastRow="0" w:firstColumn="0" w:lastColumn="0" w:oddVBand="0" w:evenVBand="0" w:oddHBand="0" w:evenHBand="0" w:firstRowFirstColumn="0" w:firstRowLastColumn="0" w:lastRowFirstColumn="0" w:lastRowLastColumn="0"/>
            </w:pPr>
            <w:r w:rsidRPr="00475082">
              <w:t>Engagement</w:t>
            </w:r>
          </w:p>
        </w:tc>
      </w:tr>
      <w:tr w:rsidR="002F16D2" w:rsidRPr="00E84347" w14:paraId="02C31630" w14:textId="77777777" w:rsidTr="004750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7F85358C" w14:textId="77777777" w:rsidR="004C58B9" w:rsidRPr="00475082" w:rsidRDefault="00654F57" w:rsidP="00475082">
            <w:r w:rsidRPr="00475082">
              <w:rPr>
                <w:b w:val="0"/>
                <w:bCs w:val="0"/>
              </w:rPr>
              <w:t>Your Say Inner West Webpage</w:t>
            </w:r>
          </w:p>
        </w:tc>
        <w:tc>
          <w:tcPr>
            <w:tcW w:w="3118" w:type="dxa"/>
            <w:shd w:val="clear" w:color="auto" w:fill="FFFFFF" w:themeFill="background1"/>
            <w:vAlign w:val="center"/>
          </w:tcPr>
          <w:p w14:paraId="34643146" w14:textId="77777777" w:rsidR="004C58B9" w:rsidRPr="00475082" w:rsidRDefault="00654F57" w:rsidP="00475082">
            <w:pPr>
              <w:cnfStyle w:val="000000100000" w:firstRow="0" w:lastRow="0" w:firstColumn="0" w:lastColumn="0" w:oddVBand="0" w:evenVBand="0" w:oddHBand="1" w:evenHBand="0" w:firstRowFirstColumn="0" w:firstRowLastColumn="0" w:lastRowFirstColumn="0" w:lastRowLastColumn="0"/>
            </w:pPr>
            <w:r w:rsidRPr="00475082">
              <w:t>1,852 unique views</w:t>
            </w:r>
          </w:p>
        </w:tc>
      </w:tr>
      <w:tr w:rsidR="002F16D2" w:rsidRPr="00E84347" w14:paraId="0D2709D6" w14:textId="77777777" w:rsidTr="00475082">
        <w:trPr>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1136D50E" w14:textId="77777777" w:rsidR="00BE69D3" w:rsidRPr="00475082" w:rsidRDefault="00654F57" w:rsidP="00475082">
            <w:r w:rsidRPr="00475082">
              <w:rPr>
                <w:b w:val="0"/>
                <w:bCs w:val="0"/>
              </w:rPr>
              <w:t>Targeted eDM (electronic Direct Mail)</w:t>
            </w:r>
          </w:p>
        </w:tc>
        <w:tc>
          <w:tcPr>
            <w:tcW w:w="3118" w:type="dxa"/>
            <w:shd w:val="clear" w:color="auto" w:fill="FFFFFF" w:themeFill="background1"/>
            <w:vAlign w:val="center"/>
          </w:tcPr>
          <w:p w14:paraId="7F98349B" w14:textId="577A8E23" w:rsidR="00BE69D3" w:rsidRPr="00475082" w:rsidRDefault="00654F57" w:rsidP="00475082">
            <w:pPr>
              <w:cnfStyle w:val="000000000000" w:firstRow="0" w:lastRow="0" w:firstColumn="0" w:lastColumn="0" w:oddVBand="0" w:evenVBand="0" w:oddHBand="0" w:evenHBand="0" w:firstRowFirstColumn="0" w:firstRowLastColumn="0" w:lastRowFirstColumn="0" w:lastRowLastColumn="0"/>
            </w:pPr>
            <w:r w:rsidRPr="00475082">
              <w:t>Sent to 39,</w:t>
            </w:r>
            <w:r w:rsidR="001A5C10" w:rsidRPr="00475082">
              <w:t>000</w:t>
            </w:r>
            <w:r w:rsidRPr="00475082">
              <w:t xml:space="preserve"> emails with a 58.8% read rate</w:t>
            </w:r>
          </w:p>
        </w:tc>
      </w:tr>
      <w:tr w:rsidR="002F16D2" w:rsidRPr="00E84347" w14:paraId="51C01E16" w14:textId="77777777" w:rsidTr="004750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2DB0FD08" w14:textId="77777777" w:rsidR="00B85F41" w:rsidRPr="00475082" w:rsidRDefault="00654F57" w:rsidP="00475082">
            <w:r w:rsidRPr="00475082">
              <w:rPr>
                <w:b w:val="0"/>
                <w:bCs w:val="0"/>
              </w:rPr>
              <w:t>Paid google ad</w:t>
            </w:r>
          </w:p>
        </w:tc>
        <w:tc>
          <w:tcPr>
            <w:tcW w:w="3118" w:type="dxa"/>
            <w:shd w:val="clear" w:color="auto" w:fill="FFFFFF" w:themeFill="background1"/>
            <w:vAlign w:val="center"/>
          </w:tcPr>
          <w:p w14:paraId="79E7EEC6" w14:textId="1FD8DBBD" w:rsidR="00B85F41" w:rsidRPr="00475082" w:rsidRDefault="00654F57" w:rsidP="00475082">
            <w:pPr>
              <w:cnfStyle w:val="000000100000" w:firstRow="0" w:lastRow="0" w:firstColumn="0" w:lastColumn="0" w:oddVBand="0" w:evenVBand="0" w:oddHBand="1" w:evenHBand="0" w:firstRowFirstColumn="0" w:firstRowLastColumn="0" w:lastRowFirstColumn="0" w:lastRowLastColumn="0"/>
            </w:pPr>
            <w:r w:rsidRPr="00475082">
              <w:t xml:space="preserve">62,352 impressions, </w:t>
            </w:r>
            <w:r w:rsidR="00475082">
              <w:rPr>
                <w:b/>
                <w:bCs/>
              </w:rPr>
              <w:br/>
            </w:r>
            <w:r w:rsidRPr="00475082">
              <w:t>1,084 clicks</w:t>
            </w:r>
          </w:p>
        </w:tc>
      </w:tr>
      <w:tr w:rsidR="002F16D2" w:rsidRPr="00E84347" w14:paraId="7FCBF534" w14:textId="77777777" w:rsidTr="00475082">
        <w:trPr>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524F0B15" w14:textId="77777777" w:rsidR="005A1067" w:rsidRPr="00475082" w:rsidRDefault="00654F57" w:rsidP="00475082">
            <w:r w:rsidRPr="00475082">
              <w:rPr>
                <w:b w:val="0"/>
                <w:bCs w:val="0"/>
              </w:rPr>
              <w:t>Inner West Council Newsletter May 2023</w:t>
            </w:r>
          </w:p>
        </w:tc>
        <w:tc>
          <w:tcPr>
            <w:tcW w:w="3118" w:type="dxa"/>
            <w:shd w:val="clear" w:color="auto" w:fill="FFFFFF" w:themeFill="background1"/>
            <w:vAlign w:val="center"/>
          </w:tcPr>
          <w:p w14:paraId="3D68FD58" w14:textId="77777777" w:rsidR="005A1067" w:rsidRPr="00475082" w:rsidRDefault="00654F57" w:rsidP="00475082">
            <w:pPr>
              <w:cnfStyle w:val="000000000000" w:firstRow="0" w:lastRow="0" w:firstColumn="0" w:lastColumn="0" w:oddVBand="0" w:evenVBand="0" w:oddHBand="0" w:evenHBand="0" w:firstRowFirstColumn="0" w:firstRowLastColumn="0" w:lastRowFirstColumn="0" w:lastRowLastColumn="0"/>
            </w:pPr>
            <w:r w:rsidRPr="00475082">
              <w:t>Circulation: 80,000</w:t>
            </w:r>
          </w:p>
        </w:tc>
      </w:tr>
      <w:tr w:rsidR="002F16D2" w:rsidRPr="00E84347" w14:paraId="690777DF" w14:textId="77777777" w:rsidTr="004750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4E8ABCBB" w14:textId="77777777" w:rsidR="007D6EC9" w:rsidRPr="00475082" w:rsidRDefault="00654F57" w:rsidP="00475082">
            <w:r w:rsidRPr="00475082">
              <w:rPr>
                <w:b w:val="0"/>
                <w:bCs w:val="0"/>
              </w:rPr>
              <w:t>Inner West Council eNews</w:t>
            </w:r>
          </w:p>
        </w:tc>
        <w:tc>
          <w:tcPr>
            <w:tcW w:w="3118" w:type="dxa"/>
            <w:shd w:val="clear" w:color="auto" w:fill="FFFFFF" w:themeFill="background1"/>
            <w:vAlign w:val="center"/>
          </w:tcPr>
          <w:p w14:paraId="3B77410E" w14:textId="77777777" w:rsidR="007D6EC9" w:rsidRPr="00475082" w:rsidRDefault="00654F57" w:rsidP="00475082">
            <w:pPr>
              <w:cnfStyle w:val="000000100000" w:firstRow="0" w:lastRow="0" w:firstColumn="0" w:lastColumn="0" w:oddVBand="0" w:evenVBand="0" w:oddHBand="1" w:evenHBand="0" w:firstRowFirstColumn="0" w:firstRowLastColumn="0" w:lastRowFirstColumn="0" w:lastRowLastColumn="0"/>
            </w:pPr>
            <w:r w:rsidRPr="00475082">
              <w:t>19,567 subscribers</w:t>
            </w:r>
          </w:p>
        </w:tc>
      </w:tr>
      <w:tr w:rsidR="002F16D2" w:rsidRPr="00E84347" w14:paraId="656AA224" w14:textId="77777777" w:rsidTr="00475082">
        <w:trPr>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5E8E9248" w14:textId="77D68BA5" w:rsidR="005A00B7" w:rsidRPr="00475082" w:rsidRDefault="00654F57" w:rsidP="00475082">
            <w:r w:rsidRPr="00475082">
              <w:rPr>
                <w:b w:val="0"/>
                <w:bCs w:val="0"/>
              </w:rPr>
              <w:t xml:space="preserve">Letterbox </w:t>
            </w:r>
            <w:r w:rsidR="00416EAC" w:rsidRPr="00475082">
              <w:rPr>
                <w:b w:val="0"/>
                <w:bCs w:val="0"/>
              </w:rPr>
              <w:t>flyers</w:t>
            </w:r>
            <w:r w:rsidRPr="00475082">
              <w:rPr>
                <w:b w:val="0"/>
                <w:bCs w:val="0"/>
              </w:rPr>
              <w:t xml:space="preserve"> drop</w:t>
            </w:r>
          </w:p>
        </w:tc>
        <w:tc>
          <w:tcPr>
            <w:tcW w:w="3118" w:type="dxa"/>
            <w:shd w:val="clear" w:color="auto" w:fill="FFFFFF" w:themeFill="background1"/>
            <w:vAlign w:val="center"/>
          </w:tcPr>
          <w:p w14:paraId="1E8EC00E" w14:textId="77777777" w:rsidR="005A00B7" w:rsidRPr="00475082" w:rsidRDefault="00654F57" w:rsidP="00475082">
            <w:pPr>
              <w:cnfStyle w:val="000000000000" w:firstRow="0" w:lastRow="0" w:firstColumn="0" w:lastColumn="0" w:oddVBand="0" w:evenVBand="0" w:oddHBand="0" w:evenHBand="0" w:firstRowFirstColumn="0" w:firstRowLastColumn="0" w:lastRowFirstColumn="0" w:lastRowLastColumn="0"/>
            </w:pPr>
            <w:r w:rsidRPr="00475082">
              <w:t>83,170 residential households</w:t>
            </w:r>
          </w:p>
        </w:tc>
      </w:tr>
      <w:tr w:rsidR="002F16D2" w:rsidRPr="00E84347" w14:paraId="5F9CB4CF" w14:textId="77777777" w:rsidTr="004750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46DB1CBD" w14:textId="77777777" w:rsidR="00A66222" w:rsidRPr="00475082" w:rsidRDefault="00654F57" w:rsidP="00475082">
            <w:r w:rsidRPr="00475082">
              <w:rPr>
                <w:b w:val="0"/>
                <w:bCs w:val="0"/>
              </w:rPr>
              <w:t xml:space="preserve">Organic social media posts via Council’s Facebook, Twitter and Instagram </w:t>
            </w:r>
          </w:p>
        </w:tc>
        <w:tc>
          <w:tcPr>
            <w:tcW w:w="3118" w:type="dxa"/>
            <w:shd w:val="clear" w:color="auto" w:fill="FFFFFF" w:themeFill="background1"/>
            <w:vAlign w:val="center"/>
          </w:tcPr>
          <w:p w14:paraId="5EEA5A72" w14:textId="17A5AA65" w:rsidR="00A66222" w:rsidRPr="00475082" w:rsidRDefault="00A40FFC" w:rsidP="00475082">
            <w:pPr>
              <w:cnfStyle w:val="000000100000" w:firstRow="0" w:lastRow="0" w:firstColumn="0" w:lastColumn="0" w:oddVBand="0" w:evenVBand="0" w:oddHBand="1" w:evenHBand="0" w:firstRowFirstColumn="0" w:firstRowLastColumn="0" w:lastRowFirstColumn="0" w:lastRowLastColumn="0"/>
            </w:pPr>
            <w:r w:rsidRPr="00475082">
              <w:t>3</w:t>
            </w:r>
            <w:r w:rsidR="00494212" w:rsidRPr="00475082">
              <w:t>,228 impressions</w:t>
            </w:r>
          </w:p>
        </w:tc>
      </w:tr>
      <w:tr w:rsidR="002F16D2" w:rsidRPr="00E84347" w14:paraId="6397EECA" w14:textId="77777777" w:rsidTr="00475082">
        <w:trPr>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19D14A89" w14:textId="77777777" w:rsidR="00D361A1" w:rsidRPr="00475082" w:rsidRDefault="00654F57" w:rsidP="00475082">
            <w:r w:rsidRPr="00475082">
              <w:rPr>
                <w:b w:val="0"/>
                <w:bCs w:val="0"/>
              </w:rPr>
              <w:t>Paid social media posts via Council’s Facebook, Twitter and Instagram</w:t>
            </w:r>
          </w:p>
        </w:tc>
        <w:tc>
          <w:tcPr>
            <w:tcW w:w="3118" w:type="dxa"/>
            <w:shd w:val="clear" w:color="auto" w:fill="FFFFFF" w:themeFill="background1"/>
            <w:vAlign w:val="center"/>
          </w:tcPr>
          <w:p w14:paraId="0D251B60" w14:textId="16855AEA" w:rsidR="00D361A1" w:rsidRPr="00475082" w:rsidRDefault="00494212" w:rsidP="00475082">
            <w:pPr>
              <w:cnfStyle w:val="000000000000" w:firstRow="0" w:lastRow="0" w:firstColumn="0" w:lastColumn="0" w:oddVBand="0" w:evenVBand="0" w:oddHBand="0" w:evenHBand="0" w:firstRowFirstColumn="0" w:firstRowLastColumn="0" w:lastRowFirstColumn="0" w:lastRowLastColumn="0"/>
            </w:pPr>
            <w:r w:rsidRPr="00475082">
              <w:t>212 clicks</w:t>
            </w:r>
          </w:p>
        </w:tc>
      </w:tr>
      <w:tr w:rsidR="002F16D2" w:rsidRPr="00E84347" w14:paraId="54107FE8" w14:textId="77777777" w:rsidTr="00475082">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56B0AF12" w14:textId="77777777" w:rsidR="00D361A1" w:rsidRPr="00475082" w:rsidRDefault="00654F57" w:rsidP="00475082">
            <w:r w:rsidRPr="00475082">
              <w:rPr>
                <w:b w:val="0"/>
                <w:bCs w:val="0"/>
              </w:rPr>
              <w:t>Digital Screens and printed posters at Council Service Centres, Aquatic Centres and Libraries</w:t>
            </w:r>
          </w:p>
        </w:tc>
        <w:tc>
          <w:tcPr>
            <w:tcW w:w="3118" w:type="dxa"/>
            <w:shd w:val="clear" w:color="auto" w:fill="FFFFFF" w:themeFill="background1"/>
            <w:vAlign w:val="center"/>
          </w:tcPr>
          <w:p w14:paraId="533930C3" w14:textId="77777777" w:rsidR="00D361A1" w:rsidRPr="00475082" w:rsidRDefault="00654F57" w:rsidP="00475082">
            <w:pPr>
              <w:cnfStyle w:val="000000100000" w:firstRow="0" w:lastRow="0" w:firstColumn="0" w:lastColumn="0" w:oddVBand="0" w:evenVBand="0" w:oddHBand="1" w:evenHBand="0" w:firstRowFirstColumn="0" w:firstRowLastColumn="0" w:lastRowFirstColumn="0" w:lastRowLastColumn="0"/>
            </w:pPr>
            <w:r w:rsidRPr="00475082">
              <w:t>N/A</w:t>
            </w:r>
          </w:p>
        </w:tc>
      </w:tr>
      <w:tr w:rsidR="002F16D2" w:rsidRPr="00E84347" w14:paraId="43FA217F" w14:textId="77777777" w:rsidTr="00475082">
        <w:trPr>
          <w:trHeight w:val="454"/>
        </w:trPr>
        <w:tc>
          <w:tcPr>
            <w:cnfStyle w:val="001000000000" w:firstRow="0" w:lastRow="0" w:firstColumn="1" w:lastColumn="0" w:oddVBand="0" w:evenVBand="0" w:oddHBand="0" w:evenHBand="0" w:firstRowFirstColumn="0" w:firstRowLastColumn="0" w:lastRowFirstColumn="0" w:lastRowLastColumn="0"/>
            <w:tcW w:w="6096" w:type="dxa"/>
            <w:shd w:val="clear" w:color="auto" w:fill="FFFFFF" w:themeFill="background1"/>
            <w:vAlign w:val="center"/>
          </w:tcPr>
          <w:p w14:paraId="1807C3AC" w14:textId="77777777" w:rsidR="00566513" w:rsidRPr="00475082" w:rsidRDefault="00654F57" w:rsidP="00475082">
            <w:r w:rsidRPr="00475082">
              <w:rPr>
                <w:b w:val="0"/>
                <w:bCs w:val="0"/>
              </w:rPr>
              <w:t>Customer Service Stalls</w:t>
            </w:r>
          </w:p>
        </w:tc>
        <w:tc>
          <w:tcPr>
            <w:tcW w:w="3118" w:type="dxa"/>
            <w:shd w:val="clear" w:color="auto" w:fill="FFFFFF" w:themeFill="background1"/>
            <w:vAlign w:val="center"/>
          </w:tcPr>
          <w:p w14:paraId="7CEA4F88" w14:textId="77777777" w:rsidR="00566513" w:rsidRPr="00475082" w:rsidRDefault="00654F57" w:rsidP="00475082">
            <w:pPr>
              <w:cnfStyle w:val="000000000000" w:firstRow="0" w:lastRow="0" w:firstColumn="0" w:lastColumn="0" w:oddVBand="0" w:evenVBand="0" w:oddHBand="0" w:evenHBand="0" w:firstRowFirstColumn="0" w:firstRowLastColumn="0" w:lastRowFirstColumn="0" w:lastRowLastColumn="0"/>
            </w:pPr>
            <w:r w:rsidRPr="00475082">
              <w:t>N/A</w:t>
            </w:r>
          </w:p>
        </w:tc>
      </w:tr>
    </w:tbl>
    <w:p w14:paraId="5A1BEC6C" w14:textId="77777777" w:rsidR="00A12274" w:rsidRPr="00E32DC5" w:rsidRDefault="00A12274" w:rsidP="00E32DC5">
      <w:pPr>
        <w:rPr>
          <w:color w:val="000000" w:themeColor="text1"/>
        </w:rPr>
      </w:pPr>
    </w:p>
    <w:p w14:paraId="7C49CF8F" w14:textId="77777777" w:rsidR="00167C70" w:rsidRPr="00BF0506" w:rsidRDefault="00654F57" w:rsidP="00167C70">
      <w:pPr>
        <w:pStyle w:val="Heading1"/>
        <w:rPr>
          <w:rFonts w:ascii="Poppins" w:hAnsi="Poppins" w:cs="Poppins"/>
          <w:color w:val="000000" w:themeColor="text1"/>
        </w:rPr>
      </w:pPr>
      <w:bookmarkStart w:id="4" w:name="_Toc144738026"/>
      <w:r w:rsidRPr="00BF0506">
        <w:rPr>
          <w:rFonts w:ascii="Poppins" w:hAnsi="Poppins" w:cs="Poppins"/>
          <w:color w:val="000000" w:themeColor="text1"/>
        </w:rPr>
        <w:lastRenderedPageBreak/>
        <w:t>Engagement methods</w:t>
      </w:r>
      <w:bookmarkEnd w:id="4"/>
    </w:p>
    <w:p w14:paraId="36ACA978" w14:textId="77777777" w:rsidR="00167C70" w:rsidRPr="005D09F5" w:rsidRDefault="00654F57" w:rsidP="005D09F5">
      <w:pPr>
        <w:pStyle w:val="Instructions"/>
        <w:rPr>
          <w:i w:val="0"/>
          <w:iCs w:val="0"/>
          <w:color w:val="auto"/>
        </w:rPr>
      </w:pPr>
      <w:r w:rsidRPr="005D09F5">
        <w:rPr>
          <w:i w:val="0"/>
          <w:iCs w:val="0"/>
          <w:color w:val="auto"/>
        </w:rPr>
        <w:t xml:space="preserve">The community was consulted through </w:t>
      </w:r>
      <w:r w:rsidR="00E06A36" w:rsidRPr="005D09F5">
        <w:rPr>
          <w:i w:val="0"/>
          <w:iCs w:val="0"/>
          <w:color w:val="auto"/>
        </w:rPr>
        <w:t>the following methods</w:t>
      </w:r>
      <w:r w:rsidRPr="005D09F5">
        <w:rPr>
          <w:i w:val="0"/>
          <w:iCs w:val="0"/>
          <w:color w:val="auto"/>
        </w:rPr>
        <w:t>:</w:t>
      </w:r>
    </w:p>
    <w:p w14:paraId="18EE38A3" w14:textId="14128AF7" w:rsidR="00167C70" w:rsidRPr="00B147D7" w:rsidRDefault="00654F57" w:rsidP="00B147D7">
      <w:pPr>
        <w:pStyle w:val="ListParagraph"/>
        <w:numPr>
          <w:ilvl w:val="0"/>
          <w:numId w:val="10"/>
        </w:numPr>
        <w:rPr>
          <w:rFonts w:ascii="Poppins" w:hAnsi="Poppins" w:cs="Poppins"/>
        </w:rPr>
      </w:pPr>
      <w:r w:rsidRPr="00B147D7">
        <w:rPr>
          <w:rFonts w:ascii="Poppins" w:hAnsi="Poppins" w:cs="Poppins"/>
        </w:rPr>
        <w:t xml:space="preserve">Online survey </w:t>
      </w:r>
      <w:r w:rsidR="00C04D90">
        <w:rPr>
          <w:rFonts w:ascii="Poppins" w:hAnsi="Poppins" w:cs="Poppins"/>
        </w:rPr>
        <w:t>via the</w:t>
      </w:r>
      <w:r w:rsidRPr="00B147D7">
        <w:rPr>
          <w:rFonts w:ascii="Poppins" w:hAnsi="Poppins" w:cs="Poppins"/>
        </w:rPr>
        <w:t xml:space="preserve"> Ask Your Team</w:t>
      </w:r>
      <w:r w:rsidR="00C04D90">
        <w:rPr>
          <w:rFonts w:ascii="Poppins" w:hAnsi="Poppins" w:cs="Poppins"/>
        </w:rPr>
        <w:t xml:space="preserve"> platform</w:t>
      </w:r>
    </w:p>
    <w:p w14:paraId="05FF891B" w14:textId="2669E80B" w:rsidR="00167C70" w:rsidRPr="00B147D7" w:rsidRDefault="00654F57" w:rsidP="00B147D7">
      <w:pPr>
        <w:pStyle w:val="ListParagraph"/>
        <w:numPr>
          <w:ilvl w:val="0"/>
          <w:numId w:val="10"/>
        </w:numPr>
        <w:rPr>
          <w:rFonts w:ascii="Poppins" w:hAnsi="Poppins" w:cs="Poppins"/>
        </w:rPr>
      </w:pPr>
      <w:r>
        <w:rPr>
          <w:rFonts w:ascii="Poppins" w:hAnsi="Poppins" w:cs="Poppins"/>
        </w:rPr>
        <w:t>Three i</w:t>
      </w:r>
      <w:r w:rsidRPr="00B147D7">
        <w:rPr>
          <w:rFonts w:ascii="Poppins" w:hAnsi="Poppins" w:cs="Poppins"/>
        </w:rPr>
        <w:t>n-person community workshops</w:t>
      </w:r>
    </w:p>
    <w:p w14:paraId="373B73A7" w14:textId="47F7BE52" w:rsidR="00167C70" w:rsidRPr="00B147D7" w:rsidRDefault="00654F57" w:rsidP="00B147D7">
      <w:pPr>
        <w:pStyle w:val="ListParagraph"/>
        <w:numPr>
          <w:ilvl w:val="0"/>
          <w:numId w:val="10"/>
        </w:numPr>
        <w:rPr>
          <w:rFonts w:ascii="Poppins" w:hAnsi="Poppins" w:cs="Poppins"/>
        </w:rPr>
      </w:pPr>
      <w:r w:rsidRPr="00B147D7">
        <w:rPr>
          <w:rFonts w:ascii="Poppins" w:hAnsi="Poppins" w:cs="Poppins"/>
        </w:rPr>
        <w:t>In-Person workshop for Local Democracy Groups</w:t>
      </w:r>
    </w:p>
    <w:p w14:paraId="7ED092E6" w14:textId="57A4E9C8" w:rsidR="00167C70" w:rsidRDefault="00654F57" w:rsidP="00B147D7">
      <w:pPr>
        <w:pStyle w:val="ListParagraph"/>
        <w:numPr>
          <w:ilvl w:val="0"/>
          <w:numId w:val="10"/>
        </w:numPr>
        <w:rPr>
          <w:rFonts w:ascii="Poppins" w:hAnsi="Poppins" w:cs="Poppins"/>
        </w:rPr>
      </w:pPr>
      <w:r w:rsidRPr="00B147D7">
        <w:rPr>
          <w:rFonts w:ascii="Poppins" w:hAnsi="Poppins" w:cs="Poppins"/>
        </w:rPr>
        <w:t>Intercept surveys at Customer Service Stalls</w:t>
      </w:r>
    </w:p>
    <w:p w14:paraId="22A07B77" w14:textId="73A54802" w:rsidR="005655A4" w:rsidRPr="00F524C1" w:rsidRDefault="00654F57" w:rsidP="00F524C1">
      <w:pPr>
        <w:pStyle w:val="ListParagraph"/>
        <w:numPr>
          <w:ilvl w:val="0"/>
          <w:numId w:val="10"/>
        </w:numPr>
        <w:rPr>
          <w:rFonts w:ascii="Poppins" w:hAnsi="Poppins" w:cs="Poppins"/>
        </w:rPr>
      </w:pPr>
      <w:r>
        <w:rPr>
          <w:rFonts w:ascii="Poppins" w:hAnsi="Poppins" w:cs="Poppins"/>
        </w:rPr>
        <w:t xml:space="preserve">Phone survey </w:t>
      </w:r>
      <w:r w:rsidR="004C1798">
        <w:rPr>
          <w:rFonts w:ascii="Poppins" w:hAnsi="Poppins" w:cs="Poppins"/>
        </w:rPr>
        <w:t>to 400 Inner West Residents</w:t>
      </w:r>
      <w:r w:rsidR="002B38C1">
        <w:rPr>
          <w:rFonts w:ascii="Poppins" w:hAnsi="Poppins" w:cs="Poppins"/>
        </w:rPr>
        <w:t>.</w:t>
      </w:r>
    </w:p>
    <w:p w14:paraId="01AD4C17" w14:textId="77777777" w:rsidR="00F524C1" w:rsidRPr="00BF0506" w:rsidRDefault="00654F57" w:rsidP="00F85848">
      <w:pPr>
        <w:pStyle w:val="Heading1"/>
        <w:rPr>
          <w:rFonts w:ascii="Poppins" w:hAnsi="Poppins" w:cs="Poppins"/>
          <w:color w:val="000000" w:themeColor="text1"/>
        </w:rPr>
      </w:pPr>
      <w:bookmarkStart w:id="5" w:name="_Toc144738027"/>
      <w:r w:rsidRPr="00BF0506">
        <w:rPr>
          <w:rFonts w:ascii="Poppins" w:hAnsi="Poppins" w:cs="Poppins"/>
          <w:color w:val="000000" w:themeColor="text1"/>
        </w:rPr>
        <w:t>Engagement outcomes</w:t>
      </w:r>
      <w:bookmarkEnd w:id="5"/>
    </w:p>
    <w:p w14:paraId="741C6500" w14:textId="31AF7DAA" w:rsidR="00870DF3" w:rsidRPr="005D09F5" w:rsidRDefault="00654F57" w:rsidP="005D09F5">
      <w:pPr>
        <w:pStyle w:val="Instructions"/>
        <w:rPr>
          <w:i w:val="0"/>
          <w:iCs w:val="0"/>
          <w:color w:val="auto"/>
        </w:rPr>
      </w:pPr>
      <w:r w:rsidRPr="005D09F5">
        <w:rPr>
          <w:i w:val="0"/>
          <w:iCs w:val="0"/>
          <w:color w:val="auto"/>
        </w:rPr>
        <w:t>This section provides an overview of themes and ideas raised through the different engagement methods.</w:t>
      </w:r>
    </w:p>
    <w:p w14:paraId="4CD16D40" w14:textId="77777777" w:rsidR="0021257E" w:rsidRPr="005D09F5" w:rsidRDefault="00654F57" w:rsidP="00B57DF3">
      <w:pPr>
        <w:pStyle w:val="Heading2"/>
        <w:rPr>
          <w:rFonts w:ascii="Poppins" w:hAnsi="Poppins" w:cs="Poppins"/>
          <w:b/>
          <w:bCs/>
          <w:color w:val="000000" w:themeColor="text1"/>
          <w:sz w:val="24"/>
          <w:szCs w:val="24"/>
        </w:rPr>
      </w:pPr>
      <w:bookmarkStart w:id="6" w:name="_Toc144738028"/>
      <w:r w:rsidRPr="005D09F5">
        <w:rPr>
          <w:rFonts w:ascii="Poppins" w:hAnsi="Poppins" w:cs="Poppins"/>
          <w:b/>
          <w:bCs/>
          <w:color w:val="000000" w:themeColor="text1"/>
          <w:sz w:val="24"/>
          <w:szCs w:val="24"/>
        </w:rPr>
        <w:t>Part one – Community engagement workshops</w:t>
      </w:r>
      <w:bookmarkEnd w:id="6"/>
    </w:p>
    <w:p w14:paraId="2E04D5B9" w14:textId="4D01E2E5" w:rsidR="00870DF3" w:rsidRPr="005D09F5" w:rsidRDefault="00202450" w:rsidP="005D09F5">
      <w:pPr>
        <w:pStyle w:val="Instructions"/>
        <w:rPr>
          <w:i w:val="0"/>
          <w:iCs w:val="0"/>
          <w:color w:val="auto"/>
        </w:rPr>
      </w:pPr>
      <w:r w:rsidRPr="005D09F5">
        <w:rPr>
          <w:i w:val="0"/>
          <w:iCs w:val="0"/>
          <w:color w:val="auto"/>
        </w:rPr>
        <w:t>The engagement workshops were attended by 52 community members across three sessions.</w:t>
      </w:r>
    </w:p>
    <w:p w14:paraId="4406B525" w14:textId="0466AD34" w:rsidR="002B38C1" w:rsidRPr="00373265" w:rsidRDefault="00654F57" w:rsidP="00373265">
      <w:pPr>
        <w:pStyle w:val="Instructions"/>
        <w:rPr>
          <w:i w:val="0"/>
          <w:iCs w:val="0"/>
          <w:color w:val="auto"/>
        </w:rPr>
      </w:pPr>
      <w:r w:rsidRPr="005D09F5">
        <w:rPr>
          <w:i w:val="0"/>
          <w:iCs w:val="0"/>
          <w:color w:val="auto"/>
        </w:rPr>
        <w:t xml:space="preserve">Participants of the workshops </w:t>
      </w:r>
      <w:r w:rsidR="00C521BE" w:rsidRPr="005D09F5">
        <w:rPr>
          <w:i w:val="0"/>
          <w:iCs w:val="0"/>
          <w:color w:val="auto"/>
        </w:rPr>
        <w:t xml:space="preserve">were asked about their current experience </w:t>
      </w:r>
      <w:r w:rsidR="005D09F5">
        <w:rPr>
          <w:i w:val="0"/>
          <w:iCs w:val="0"/>
          <w:color w:val="auto"/>
        </w:rPr>
        <w:t>with</w:t>
      </w:r>
      <w:r w:rsidR="00C521BE" w:rsidRPr="005D09F5">
        <w:rPr>
          <w:i w:val="0"/>
          <w:iCs w:val="0"/>
          <w:color w:val="auto"/>
        </w:rPr>
        <w:t xml:space="preserve"> Council.</w:t>
      </w:r>
      <w:r w:rsidR="00D7623D" w:rsidRPr="005D09F5">
        <w:rPr>
          <w:i w:val="0"/>
          <w:iCs w:val="0"/>
          <w:color w:val="auto"/>
        </w:rPr>
        <w:t xml:space="preserve"> </w:t>
      </w:r>
      <w:r w:rsidR="00C521BE" w:rsidRPr="005D09F5">
        <w:rPr>
          <w:i w:val="0"/>
          <w:iCs w:val="0"/>
          <w:color w:val="auto"/>
        </w:rPr>
        <w:t>See Table 1 for verbatim responses.</w:t>
      </w:r>
    </w:p>
    <w:p w14:paraId="160E5C97" w14:textId="0A674E1E" w:rsidR="002B38C1" w:rsidRPr="00082661" w:rsidRDefault="00C521BE" w:rsidP="00373265">
      <w:pPr>
        <w:pStyle w:val="Instructions"/>
        <w:rPr>
          <w:i w:val="0"/>
          <w:iCs w:val="0"/>
          <w:color w:val="auto"/>
          <w:sz w:val="18"/>
          <w:szCs w:val="18"/>
        </w:rPr>
      </w:pPr>
      <w:r w:rsidRPr="00082661">
        <w:rPr>
          <w:b/>
          <w:bCs/>
          <w:i w:val="0"/>
          <w:iCs w:val="0"/>
          <w:color w:val="auto"/>
          <w:sz w:val="18"/>
          <w:szCs w:val="18"/>
        </w:rPr>
        <w:t>Table 1</w:t>
      </w:r>
      <w:r w:rsidR="005E2F63" w:rsidRPr="00082661">
        <w:rPr>
          <w:i w:val="0"/>
          <w:iCs w:val="0"/>
          <w:color w:val="auto"/>
          <w:sz w:val="18"/>
          <w:szCs w:val="18"/>
        </w:rPr>
        <w:t xml:space="preserve"> </w:t>
      </w:r>
      <w:r w:rsidR="002B38C1" w:rsidRPr="00082661">
        <w:rPr>
          <w:i w:val="0"/>
          <w:iCs w:val="0"/>
          <w:color w:val="auto"/>
          <w:sz w:val="18"/>
          <w:szCs w:val="18"/>
        </w:rPr>
        <w:t>-</w:t>
      </w:r>
      <w:r w:rsidR="005E2F63" w:rsidRPr="00082661">
        <w:rPr>
          <w:i w:val="0"/>
          <w:iCs w:val="0"/>
          <w:color w:val="auto"/>
          <w:sz w:val="18"/>
          <w:szCs w:val="18"/>
        </w:rPr>
        <w:t xml:space="preserve"> </w:t>
      </w:r>
      <w:r w:rsidRPr="00082661">
        <w:rPr>
          <w:i w:val="0"/>
          <w:iCs w:val="0"/>
          <w:color w:val="auto"/>
          <w:sz w:val="18"/>
          <w:szCs w:val="18"/>
        </w:rPr>
        <w:t>Current Experiences with Council</w:t>
      </w:r>
    </w:p>
    <w:tbl>
      <w:tblPr>
        <w:tblStyle w:val="PlainTable1"/>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423"/>
      </w:tblGrid>
      <w:tr w:rsidR="002F16D2" w14:paraId="05BB90BC" w14:textId="77777777" w:rsidTr="00CF3DE1">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D9E2F3" w:themeFill="accent1" w:themeFillTint="33"/>
          </w:tcPr>
          <w:p w14:paraId="7C609B9E" w14:textId="77777777" w:rsidR="001D420E" w:rsidRPr="00082661" w:rsidRDefault="00654F57" w:rsidP="0021257E">
            <w:r w:rsidRPr="00082661">
              <w:t>What does Council do well?</w:t>
            </w:r>
          </w:p>
        </w:tc>
        <w:tc>
          <w:tcPr>
            <w:tcW w:w="4423" w:type="dxa"/>
            <w:shd w:val="clear" w:color="auto" w:fill="D9E2F3" w:themeFill="accent1" w:themeFillTint="33"/>
          </w:tcPr>
          <w:p w14:paraId="213EEA9F" w14:textId="77777777" w:rsidR="001D420E" w:rsidRPr="00082661" w:rsidRDefault="00654F57" w:rsidP="0021257E">
            <w:pPr>
              <w:cnfStyle w:val="100000000000" w:firstRow="1" w:lastRow="0" w:firstColumn="0" w:lastColumn="0" w:oddVBand="0" w:evenVBand="0" w:oddHBand="0" w:evenHBand="0" w:firstRowFirstColumn="0" w:firstRowLastColumn="0" w:lastRowFirstColumn="0" w:lastRowLastColumn="0"/>
            </w:pPr>
            <w:r w:rsidRPr="00082661">
              <w:t>What does Council Not do well?</w:t>
            </w:r>
          </w:p>
        </w:tc>
      </w:tr>
      <w:tr w:rsidR="002F16D2" w14:paraId="3924E612" w14:textId="77777777" w:rsidTr="00CF3DE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07AC2DE7" w14:textId="77777777" w:rsidR="001D420E" w:rsidRPr="00F54F92" w:rsidRDefault="00654F57" w:rsidP="002B38C1">
            <w:pPr>
              <w:spacing w:line="276" w:lineRule="auto"/>
            </w:pPr>
            <w:r w:rsidRPr="00F54F92">
              <w:rPr>
                <w:b w:val="0"/>
                <w:bCs w:val="0"/>
              </w:rPr>
              <w:t>Library and events</w:t>
            </w:r>
          </w:p>
        </w:tc>
        <w:tc>
          <w:tcPr>
            <w:tcW w:w="4423" w:type="dxa"/>
            <w:shd w:val="clear" w:color="auto" w:fill="FFFFFF" w:themeFill="background1"/>
          </w:tcPr>
          <w:p w14:paraId="7369B3D5" w14:textId="77777777" w:rsidR="001D420E" w:rsidRDefault="00654F57" w:rsidP="002B38C1">
            <w:pPr>
              <w:spacing w:line="276" w:lineRule="auto"/>
              <w:cnfStyle w:val="000000100000" w:firstRow="0" w:lastRow="0" w:firstColumn="0" w:lastColumn="0" w:oddVBand="0" w:evenVBand="0" w:oddHBand="1" w:evenHBand="0" w:firstRowFirstColumn="0" w:firstRowLastColumn="0" w:lastRowFirstColumn="0" w:lastRowLastColumn="0"/>
            </w:pPr>
            <w:r>
              <w:t>Disconnected from the community</w:t>
            </w:r>
          </w:p>
        </w:tc>
      </w:tr>
      <w:tr w:rsidR="002F16D2" w14:paraId="17710EA7" w14:textId="77777777" w:rsidTr="00CF3DE1">
        <w:trPr>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579B0566" w14:textId="77777777" w:rsidR="00F11449" w:rsidRPr="00F54F92" w:rsidRDefault="00654F57" w:rsidP="002B38C1">
            <w:pPr>
              <w:spacing w:line="276" w:lineRule="auto"/>
            </w:pPr>
            <w:r w:rsidRPr="00F54F92">
              <w:rPr>
                <w:b w:val="0"/>
                <w:bCs w:val="0"/>
              </w:rPr>
              <w:t>Rubbish and waste collection</w:t>
            </w:r>
          </w:p>
        </w:tc>
        <w:tc>
          <w:tcPr>
            <w:tcW w:w="4423" w:type="dxa"/>
            <w:shd w:val="clear" w:color="auto" w:fill="FFFFFF" w:themeFill="background1"/>
          </w:tcPr>
          <w:p w14:paraId="712AF11E" w14:textId="77777777" w:rsidR="001D420E" w:rsidRDefault="00654F57" w:rsidP="002B38C1">
            <w:pPr>
              <w:spacing w:line="276" w:lineRule="auto"/>
              <w:cnfStyle w:val="000000000000" w:firstRow="0" w:lastRow="0" w:firstColumn="0" w:lastColumn="0" w:oddVBand="0" w:evenVBand="0" w:oddHBand="0" w:evenHBand="0" w:firstRowFirstColumn="0" w:firstRowLastColumn="0" w:lastRowFirstColumn="0" w:lastRowLastColumn="0"/>
            </w:pPr>
            <w:r>
              <w:t>Internal communication</w:t>
            </w:r>
          </w:p>
        </w:tc>
      </w:tr>
      <w:tr w:rsidR="002F16D2" w14:paraId="2CADD8E5" w14:textId="77777777" w:rsidTr="00CF3DE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674BCECB" w14:textId="77777777" w:rsidR="001D420E" w:rsidRPr="00F54F92" w:rsidRDefault="00654F57" w:rsidP="002B38C1">
            <w:pPr>
              <w:spacing w:line="276" w:lineRule="auto"/>
            </w:pPr>
            <w:r w:rsidRPr="00F54F92">
              <w:rPr>
                <w:b w:val="0"/>
                <w:bCs w:val="0"/>
              </w:rPr>
              <w:t>Community engagement</w:t>
            </w:r>
          </w:p>
        </w:tc>
        <w:tc>
          <w:tcPr>
            <w:tcW w:w="4423" w:type="dxa"/>
            <w:shd w:val="clear" w:color="auto" w:fill="FFFFFF" w:themeFill="background1"/>
          </w:tcPr>
          <w:p w14:paraId="62492F70" w14:textId="77777777" w:rsidR="001D420E" w:rsidRDefault="00654F57" w:rsidP="002B38C1">
            <w:pPr>
              <w:spacing w:line="276" w:lineRule="auto"/>
              <w:cnfStyle w:val="000000100000" w:firstRow="0" w:lastRow="0" w:firstColumn="0" w:lastColumn="0" w:oddVBand="0" w:evenVBand="0" w:oddHBand="1" w:evenHBand="0" w:firstRowFirstColumn="0" w:firstRowLastColumn="0" w:lastRowFirstColumn="0" w:lastRowLastColumn="0"/>
            </w:pPr>
            <w:r>
              <w:t>Clunky online systems</w:t>
            </w:r>
          </w:p>
        </w:tc>
      </w:tr>
      <w:tr w:rsidR="002F16D2" w14:paraId="725C1EF1" w14:textId="77777777" w:rsidTr="00CF3DE1">
        <w:trPr>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246690AD" w14:textId="77777777" w:rsidR="001D420E" w:rsidRPr="00F54F92" w:rsidRDefault="00654F57" w:rsidP="002B38C1">
            <w:pPr>
              <w:spacing w:line="276" w:lineRule="auto"/>
            </w:pPr>
            <w:r w:rsidRPr="00F54F92">
              <w:rPr>
                <w:b w:val="0"/>
                <w:bCs w:val="0"/>
              </w:rPr>
              <w:t>Polite customer service officers</w:t>
            </w:r>
          </w:p>
        </w:tc>
        <w:tc>
          <w:tcPr>
            <w:tcW w:w="4423" w:type="dxa"/>
            <w:shd w:val="clear" w:color="auto" w:fill="FFFFFF" w:themeFill="background1"/>
          </w:tcPr>
          <w:p w14:paraId="0DC8FB44" w14:textId="77777777" w:rsidR="001D420E" w:rsidRDefault="00654F57" w:rsidP="002B38C1">
            <w:pPr>
              <w:spacing w:line="276" w:lineRule="auto"/>
              <w:cnfStyle w:val="000000000000" w:firstRow="0" w:lastRow="0" w:firstColumn="0" w:lastColumn="0" w:oddVBand="0" w:evenVBand="0" w:oddHBand="0" w:evenHBand="0" w:firstRowFirstColumn="0" w:firstRowLastColumn="0" w:lastRowFirstColumn="0" w:lastRowLastColumn="0"/>
            </w:pPr>
            <w:r>
              <w:t>No resolution to requests</w:t>
            </w:r>
          </w:p>
        </w:tc>
      </w:tr>
      <w:tr w:rsidR="002F16D2" w14:paraId="7DAF9B33" w14:textId="77777777" w:rsidTr="00CF3DE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531BE914" w14:textId="77777777" w:rsidR="001D420E" w:rsidRPr="00F54F92" w:rsidRDefault="00654F57" w:rsidP="002B38C1">
            <w:pPr>
              <w:spacing w:line="276" w:lineRule="auto"/>
            </w:pPr>
            <w:r w:rsidRPr="00F54F92">
              <w:rPr>
                <w:b w:val="0"/>
                <w:bCs w:val="0"/>
              </w:rPr>
              <w:t>Pools and Gyms</w:t>
            </w:r>
          </w:p>
        </w:tc>
        <w:tc>
          <w:tcPr>
            <w:tcW w:w="4423" w:type="dxa"/>
            <w:shd w:val="clear" w:color="auto" w:fill="FFFFFF" w:themeFill="background1"/>
          </w:tcPr>
          <w:p w14:paraId="70C982E6" w14:textId="77777777" w:rsidR="001D420E" w:rsidRDefault="00654F57" w:rsidP="002B38C1">
            <w:pPr>
              <w:spacing w:line="276" w:lineRule="auto"/>
              <w:cnfStyle w:val="000000100000" w:firstRow="0" w:lastRow="0" w:firstColumn="0" w:lastColumn="0" w:oddVBand="0" w:evenVBand="0" w:oddHBand="1" w:evenHBand="0" w:firstRowFirstColumn="0" w:firstRowLastColumn="0" w:lastRowFirstColumn="0" w:lastRowLastColumn="0"/>
            </w:pPr>
            <w:r>
              <w:t>No progress after the first contact</w:t>
            </w:r>
          </w:p>
        </w:tc>
      </w:tr>
      <w:tr w:rsidR="002F16D2" w14:paraId="60C746A9" w14:textId="77777777" w:rsidTr="00CF3DE1">
        <w:trPr>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604B4C75" w14:textId="77777777" w:rsidR="001D420E" w:rsidRPr="00F54F92" w:rsidRDefault="001D420E" w:rsidP="002B38C1">
            <w:pPr>
              <w:spacing w:line="276" w:lineRule="auto"/>
            </w:pPr>
          </w:p>
        </w:tc>
        <w:tc>
          <w:tcPr>
            <w:tcW w:w="4423" w:type="dxa"/>
            <w:shd w:val="clear" w:color="auto" w:fill="FFFFFF" w:themeFill="background1"/>
          </w:tcPr>
          <w:p w14:paraId="43C11173" w14:textId="77777777" w:rsidR="00B33FA9" w:rsidRDefault="00654F57" w:rsidP="002B38C1">
            <w:pPr>
              <w:spacing w:line="276" w:lineRule="auto"/>
              <w:cnfStyle w:val="000000000000" w:firstRow="0" w:lastRow="0" w:firstColumn="0" w:lastColumn="0" w:oddVBand="0" w:evenVBand="0" w:oddHBand="0" w:evenHBand="0" w:firstRowFirstColumn="0" w:firstRowLastColumn="0" w:lastRowFirstColumn="0" w:lastRowLastColumn="0"/>
            </w:pPr>
            <w:r>
              <w:t>Long response times</w:t>
            </w:r>
          </w:p>
        </w:tc>
      </w:tr>
      <w:tr w:rsidR="002F16D2" w14:paraId="686FE3A2" w14:textId="77777777" w:rsidTr="00CF3DE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57EEB216" w14:textId="77777777" w:rsidR="00B33FA9" w:rsidRDefault="00B33FA9" w:rsidP="002B38C1">
            <w:pPr>
              <w:spacing w:line="276" w:lineRule="auto"/>
            </w:pPr>
          </w:p>
        </w:tc>
        <w:tc>
          <w:tcPr>
            <w:tcW w:w="4423" w:type="dxa"/>
            <w:shd w:val="clear" w:color="auto" w:fill="FFFFFF" w:themeFill="background1"/>
          </w:tcPr>
          <w:p w14:paraId="7B32D705" w14:textId="77777777" w:rsidR="00B33FA9" w:rsidRDefault="00654F57" w:rsidP="002B38C1">
            <w:pPr>
              <w:spacing w:line="276" w:lineRule="auto"/>
              <w:cnfStyle w:val="000000100000" w:firstRow="0" w:lastRow="0" w:firstColumn="0" w:lastColumn="0" w:oddVBand="0" w:evenVBand="0" w:oddHBand="1" w:evenHBand="0" w:firstRowFirstColumn="0" w:firstRowLastColumn="0" w:lastRowFirstColumn="0" w:lastRowLastColumn="0"/>
            </w:pPr>
            <w:r>
              <w:t>Getting hold of the right person</w:t>
            </w:r>
          </w:p>
        </w:tc>
      </w:tr>
      <w:tr w:rsidR="002F16D2" w14:paraId="5C6C45CC" w14:textId="77777777" w:rsidTr="00CF3DE1">
        <w:trPr>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277CB1C4" w14:textId="77777777" w:rsidR="00B33FA9" w:rsidRDefault="00B33FA9" w:rsidP="002B38C1">
            <w:pPr>
              <w:spacing w:line="276" w:lineRule="auto"/>
            </w:pPr>
          </w:p>
        </w:tc>
        <w:tc>
          <w:tcPr>
            <w:tcW w:w="4423" w:type="dxa"/>
            <w:shd w:val="clear" w:color="auto" w:fill="FFFFFF" w:themeFill="background1"/>
          </w:tcPr>
          <w:p w14:paraId="75BC85F7" w14:textId="77777777" w:rsidR="00DE13D8" w:rsidRDefault="00654F57" w:rsidP="002B38C1">
            <w:pPr>
              <w:spacing w:line="276" w:lineRule="auto"/>
              <w:cnfStyle w:val="000000000000" w:firstRow="0" w:lastRow="0" w:firstColumn="0" w:lastColumn="0" w:oddVBand="0" w:evenVBand="0" w:oddHBand="0" w:evenHBand="0" w:firstRowFirstColumn="0" w:firstRowLastColumn="0" w:lastRowFirstColumn="0" w:lastRowLastColumn="0"/>
            </w:pPr>
            <w:r>
              <w:t>No accountability or follow up</w:t>
            </w:r>
          </w:p>
        </w:tc>
      </w:tr>
      <w:tr w:rsidR="002F16D2" w14:paraId="4FB1BD33" w14:textId="77777777" w:rsidTr="00CF3DE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40BE80B2" w14:textId="77777777" w:rsidR="00B33FA9" w:rsidRDefault="00B33FA9" w:rsidP="002B38C1">
            <w:pPr>
              <w:spacing w:line="276" w:lineRule="auto"/>
            </w:pPr>
          </w:p>
        </w:tc>
        <w:tc>
          <w:tcPr>
            <w:tcW w:w="4423" w:type="dxa"/>
            <w:shd w:val="clear" w:color="auto" w:fill="FFFFFF" w:themeFill="background1"/>
          </w:tcPr>
          <w:p w14:paraId="675C017B" w14:textId="77777777" w:rsidR="00B33FA9" w:rsidRDefault="00654F57" w:rsidP="002B38C1">
            <w:pPr>
              <w:spacing w:line="276" w:lineRule="auto"/>
              <w:cnfStyle w:val="000000100000" w:firstRow="0" w:lastRow="0" w:firstColumn="0" w:lastColumn="0" w:oddVBand="0" w:evenVBand="0" w:oddHBand="1" w:evenHBand="0" w:firstRowFirstColumn="0" w:firstRowLastColumn="0" w:lastRowFirstColumn="0" w:lastRowLastColumn="0"/>
            </w:pPr>
            <w:r>
              <w:t>Passing the buck</w:t>
            </w:r>
          </w:p>
        </w:tc>
      </w:tr>
      <w:tr w:rsidR="002F16D2" w14:paraId="759B275D" w14:textId="77777777" w:rsidTr="00CF3DE1">
        <w:trPr>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70B42E7B" w14:textId="77777777" w:rsidR="00B33FA9" w:rsidRDefault="00B33FA9" w:rsidP="002B38C1">
            <w:pPr>
              <w:spacing w:line="276" w:lineRule="auto"/>
            </w:pPr>
          </w:p>
        </w:tc>
        <w:tc>
          <w:tcPr>
            <w:tcW w:w="4423" w:type="dxa"/>
            <w:shd w:val="clear" w:color="auto" w:fill="FFFFFF" w:themeFill="background1"/>
          </w:tcPr>
          <w:p w14:paraId="4B682689" w14:textId="77777777" w:rsidR="001C5D44" w:rsidRDefault="00654F57" w:rsidP="002B38C1">
            <w:pPr>
              <w:spacing w:line="276" w:lineRule="auto"/>
              <w:cnfStyle w:val="000000000000" w:firstRow="0" w:lastRow="0" w:firstColumn="0" w:lastColumn="0" w:oddVBand="0" w:evenVBand="0" w:oddHBand="0" w:evenHBand="0" w:firstRowFirstColumn="0" w:firstRowLastColumn="0" w:lastRowFirstColumn="0" w:lastRowLastColumn="0"/>
            </w:pPr>
            <w:r>
              <w:t>Generic replies to issues</w:t>
            </w:r>
          </w:p>
        </w:tc>
      </w:tr>
      <w:tr w:rsidR="002F16D2" w14:paraId="4457C846" w14:textId="77777777" w:rsidTr="00CF3DE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508" w:type="dxa"/>
            <w:shd w:val="clear" w:color="auto" w:fill="FFFFFF" w:themeFill="background1"/>
          </w:tcPr>
          <w:p w14:paraId="1C91669F" w14:textId="77777777" w:rsidR="001C5D44" w:rsidRDefault="001C5D44" w:rsidP="002B38C1">
            <w:pPr>
              <w:spacing w:line="276" w:lineRule="auto"/>
            </w:pPr>
          </w:p>
        </w:tc>
        <w:tc>
          <w:tcPr>
            <w:tcW w:w="4423" w:type="dxa"/>
            <w:shd w:val="clear" w:color="auto" w:fill="FFFFFF" w:themeFill="background1"/>
          </w:tcPr>
          <w:p w14:paraId="111A9877" w14:textId="77777777" w:rsidR="001C5D44" w:rsidRDefault="00654F57" w:rsidP="002B38C1">
            <w:pPr>
              <w:spacing w:line="276" w:lineRule="auto"/>
              <w:cnfStyle w:val="000000100000" w:firstRow="0" w:lastRow="0" w:firstColumn="0" w:lastColumn="0" w:oddVBand="0" w:evenVBand="0" w:oddHBand="1" w:evenHBand="0" w:firstRowFirstColumn="0" w:firstRowLastColumn="0" w:lastRowFirstColumn="0" w:lastRowLastColumn="0"/>
            </w:pPr>
            <w:r>
              <w:t xml:space="preserve">Lack of urgency </w:t>
            </w:r>
          </w:p>
        </w:tc>
      </w:tr>
    </w:tbl>
    <w:p w14:paraId="243C1833" w14:textId="77777777" w:rsidR="00946E00" w:rsidRDefault="00946E00" w:rsidP="00925C79">
      <w:pPr>
        <w:rPr>
          <w:rFonts w:ascii="Poppins Medium" w:hAnsi="Poppins Medium" w:cs="Poppins Medium"/>
          <w:color w:val="000000" w:themeColor="text1"/>
        </w:rPr>
      </w:pPr>
    </w:p>
    <w:p w14:paraId="7094750D" w14:textId="77777777" w:rsidR="00C521BE" w:rsidRDefault="00C521BE" w:rsidP="0087109D">
      <w:pPr>
        <w:shd w:val="clear" w:color="auto" w:fill="FFFFFF"/>
        <w:spacing w:after="180"/>
        <w:jc w:val="both"/>
        <w:rPr>
          <w:rFonts w:cs="Arial"/>
          <w:color w:val="000000"/>
          <w:bdr w:val="none" w:sz="0" w:space="0" w:color="auto" w:frame="1"/>
          <w:lang w:eastAsia="en-AU"/>
        </w:rPr>
      </w:pPr>
    </w:p>
    <w:p w14:paraId="596A810C" w14:textId="41E4FE95" w:rsidR="00870DF3" w:rsidRPr="00373265" w:rsidRDefault="00D14192" w:rsidP="00373265">
      <w:pPr>
        <w:pStyle w:val="Instructions"/>
        <w:rPr>
          <w:i w:val="0"/>
          <w:iCs w:val="0"/>
          <w:color w:val="auto"/>
        </w:rPr>
      </w:pPr>
      <w:r>
        <w:rPr>
          <w:i w:val="0"/>
          <w:iCs w:val="0"/>
          <w:color w:val="auto"/>
        </w:rPr>
        <w:lastRenderedPageBreak/>
        <w:t>P</w:t>
      </w:r>
      <w:r w:rsidR="00654F57" w:rsidRPr="00373265">
        <w:rPr>
          <w:i w:val="0"/>
          <w:iCs w:val="0"/>
          <w:color w:val="auto"/>
        </w:rPr>
        <w:t>articipants</w:t>
      </w:r>
      <w:r w:rsidR="00987A38" w:rsidRPr="00373265">
        <w:rPr>
          <w:i w:val="0"/>
          <w:iCs w:val="0"/>
          <w:color w:val="auto"/>
        </w:rPr>
        <w:t xml:space="preserve"> then</w:t>
      </w:r>
      <w:r w:rsidR="00654F57" w:rsidRPr="00373265">
        <w:rPr>
          <w:i w:val="0"/>
          <w:iCs w:val="0"/>
          <w:color w:val="auto"/>
        </w:rPr>
        <w:t xml:space="preserve"> provided suggestions on what Council should focus on </w:t>
      </w:r>
      <w:r w:rsidR="00912391" w:rsidRPr="00373265">
        <w:rPr>
          <w:i w:val="0"/>
          <w:iCs w:val="0"/>
          <w:color w:val="auto"/>
        </w:rPr>
        <w:t>now, in 2 years</w:t>
      </w:r>
      <w:r w:rsidR="004B4CD4" w:rsidRPr="00373265">
        <w:rPr>
          <w:i w:val="0"/>
          <w:iCs w:val="0"/>
          <w:color w:val="auto"/>
        </w:rPr>
        <w:t xml:space="preserve"> </w:t>
      </w:r>
      <w:r w:rsidR="00912391" w:rsidRPr="00373265">
        <w:rPr>
          <w:i w:val="0"/>
          <w:iCs w:val="0"/>
          <w:color w:val="auto"/>
        </w:rPr>
        <w:t>and over</w:t>
      </w:r>
      <w:r w:rsidR="00654F57" w:rsidRPr="00373265">
        <w:rPr>
          <w:i w:val="0"/>
          <w:iCs w:val="0"/>
          <w:color w:val="auto"/>
        </w:rPr>
        <w:t xml:space="preserve"> the next five years to improve customer experience</w:t>
      </w:r>
      <w:r w:rsidR="00987A38" w:rsidRPr="00373265">
        <w:rPr>
          <w:i w:val="0"/>
          <w:iCs w:val="0"/>
          <w:color w:val="auto"/>
        </w:rPr>
        <w:t xml:space="preserve"> and ranked them in order of priority. Below are the top ranked responses:</w:t>
      </w:r>
    </w:p>
    <w:p w14:paraId="411C2D7A" w14:textId="77777777" w:rsidR="00A53225" w:rsidRPr="00373265" w:rsidRDefault="00654F57" w:rsidP="00373265">
      <w:pPr>
        <w:pStyle w:val="Instructions"/>
        <w:rPr>
          <w:i w:val="0"/>
          <w:iCs w:val="0"/>
          <w:color w:val="auto"/>
        </w:rPr>
      </w:pPr>
      <w:r w:rsidRPr="00373265">
        <w:rPr>
          <w:i w:val="0"/>
          <w:iCs w:val="0"/>
          <w:color w:val="auto"/>
        </w:rPr>
        <w:t>Now</w:t>
      </w:r>
    </w:p>
    <w:p w14:paraId="710981E6" w14:textId="6CA98907" w:rsidR="007934AC" w:rsidRPr="00BF0506" w:rsidRDefault="00654F57" w:rsidP="00EE5A48">
      <w:pPr>
        <w:pStyle w:val="ListParagraph"/>
        <w:numPr>
          <w:ilvl w:val="0"/>
          <w:numId w:val="6"/>
        </w:numPr>
        <w:spacing w:line="276" w:lineRule="auto"/>
        <w:rPr>
          <w:rFonts w:ascii="Poppins" w:hAnsi="Poppins" w:cs="Poppins"/>
        </w:rPr>
      </w:pPr>
      <w:r w:rsidRPr="00BF0506">
        <w:rPr>
          <w:rFonts w:ascii="Poppins" w:hAnsi="Poppins" w:cs="Poppins"/>
        </w:rPr>
        <w:t>Identify the top 5 issues that generate complaints and resolve the root cause of those issues</w:t>
      </w:r>
    </w:p>
    <w:p w14:paraId="14C959EE" w14:textId="3EFAB68C" w:rsidR="007934AC" w:rsidRPr="00BF0506" w:rsidRDefault="00654F57" w:rsidP="00EE5A48">
      <w:pPr>
        <w:pStyle w:val="ListParagraph"/>
        <w:numPr>
          <w:ilvl w:val="0"/>
          <w:numId w:val="6"/>
        </w:numPr>
        <w:spacing w:line="276" w:lineRule="auto"/>
        <w:rPr>
          <w:rFonts w:ascii="Poppins" w:hAnsi="Poppins" w:cs="Poppins"/>
        </w:rPr>
      </w:pPr>
      <w:r w:rsidRPr="00BF0506">
        <w:rPr>
          <w:rFonts w:ascii="Poppins" w:hAnsi="Poppins" w:cs="Poppins"/>
        </w:rPr>
        <w:t>Improve contact with the “2</w:t>
      </w:r>
      <w:r w:rsidR="00034B3D" w:rsidRPr="00BF0506">
        <w:rPr>
          <w:rFonts w:ascii="Poppins" w:hAnsi="Poppins" w:cs="Poppins"/>
        </w:rPr>
        <w:t>nd</w:t>
      </w:r>
      <w:r w:rsidRPr="00BF0506">
        <w:rPr>
          <w:rFonts w:ascii="Poppins" w:hAnsi="Poppins" w:cs="Poppins"/>
        </w:rPr>
        <w:t xml:space="preserve"> layer” – The departments after customer service</w:t>
      </w:r>
    </w:p>
    <w:p w14:paraId="0B8BBF3A" w14:textId="3339ED01" w:rsidR="007934AC" w:rsidRPr="00BF0506" w:rsidRDefault="00654F57" w:rsidP="00EE5A48">
      <w:pPr>
        <w:pStyle w:val="ListParagraph"/>
        <w:numPr>
          <w:ilvl w:val="0"/>
          <w:numId w:val="6"/>
        </w:numPr>
        <w:spacing w:line="276" w:lineRule="auto"/>
        <w:rPr>
          <w:rFonts w:ascii="Poppins" w:hAnsi="Poppins" w:cs="Poppins"/>
        </w:rPr>
      </w:pPr>
      <w:r w:rsidRPr="00BF0506">
        <w:rPr>
          <w:rFonts w:ascii="Poppins" w:hAnsi="Poppins" w:cs="Poppins"/>
        </w:rPr>
        <w:t>Communicate when timeframes change</w:t>
      </w:r>
    </w:p>
    <w:p w14:paraId="0B33DDA7" w14:textId="665F1B55" w:rsidR="007934AC" w:rsidRPr="00BF0506" w:rsidRDefault="00654F57" w:rsidP="00EE5A48">
      <w:pPr>
        <w:pStyle w:val="ListParagraph"/>
        <w:numPr>
          <w:ilvl w:val="0"/>
          <w:numId w:val="6"/>
        </w:numPr>
        <w:spacing w:line="276" w:lineRule="auto"/>
        <w:rPr>
          <w:rFonts w:ascii="Poppins" w:hAnsi="Poppins" w:cs="Poppins"/>
        </w:rPr>
      </w:pPr>
      <w:r w:rsidRPr="00BF0506">
        <w:rPr>
          <w:rFonts w:ascii="Poppins" w:hAnsi="Poppins" w:cs="Poppins"/>
        </w:rPr>
        <w:t>Integration of Snap Send Solv</w:t>
      </w:r>
      <w:r w:rsidR="00B946B3" w:rsidRPr="00BF0506">
        <w:rPr>
          <w:rFonts w:ascii="Poppins" w:hAnsi="Poppins" w:cs="Poppins"/>
        </w:rPr>
        <w:t>e</w:t>
      </w:r>
      <w:r w:rsidRPr="00BF0506">
        <w:rPr>
          <w:rFonts w:ascii="Poppins" w:hAnsi="Poppins" w:cs="Poppins"/>
        </w:rPr>
        <w:t xml:space="preserve"> with the Council request system</w:t>
      </w:r>
      <w:r w:rsidR="004B4CD4" w:rsidRPr="00BF0506">
        <w:rPr>
          <w:rFonts w:ascii="Poppins" w:hAnsi="Poppins" w:cs="Poppins"/>
        </w:rPr>
        <w:t>.</w:t>
      </w:r>
    </w:p>
    <w:p w14:paraId="5FCB1161" w14:textId="77777777" w:rsidR="008F6BFA" w:rsidRPr="00373265" w:rsidRDefault="00654F57" w:rsidP="00373265">
      <w:pPr>
        <w:pStyle w:val="Instructions"/>
        <w:rPr>
          <w:i w:val="0"/>
          <w:iCs w:val="0"/>
          <w:color w:val="auto"/>
        </w:rPr>
      </w:pPr>
      <w:r w:rsidRPr="00373265">
        <w:rPr>
          <w:i w:val="0"/>
          <w:iCs w:val="0"/>
          <w:color w:val="auto"/>
        </w:rPr>
        <w:t>2 Years</w:t>
      </w:r>
    </w:p>
    <w:p w14:paraId="0C669B8B" w14:textId="50461887" w:rsidR="007934AC" w:rsidRPr="00BF0506" w:rsidRDefault="00654F57" w:rsidP="00DE5636">
      <w:pPr>
        <w:pStyle w:val="ListParagraph"/>
        <w:numPr>
          <w:ilvl w:val="0"/>
          <w:numId w:val="6"/>
        </w:numPr>
        <w:spacing w:line="276" w:lineRule="auto"/>
        <w:rPr>
          <w:rFonts w:ascii="Poppins" w:hAnsi="Poppins" w:cs="Poppins"/>
        </w:rPr>
      </w:pPr>
      <w:r w:rsidRPr="00BF0506">
        <w:rPr>
          <w:rFonts w:ascii="Poppins" w:hAnsi="Poppins" w:cs="Poppins"/>
        </w:rPr>
        <w:t>Complex issues assigned to an individual case manager</w:t>
      </w:r>
    </w:p>
    <w:p w14:paraId="5769ED26" w14:textId="2C27D2BA" w:rsidR="007934AC" w:rsidRPr="00BF0506" w:rsidRDefault="00654F57" w:rsidP="00DE5636">
      <w:pPr>
        <w:pStyle w:val="ListParagraph"/>
        <w:numPr>
          <w:ilvl w:val="0"/>
          <w:numId w:val="6"/>
        </w:numPr>
        <w:spacing w:line="276" w:lineRule="auto"/>
        <w:rPr>
          <w:rFonts w:ascii="Poppins" w:hAnsi="Poppins" w:cs="Poppins"/>
        </w:rPr>
      </w:pPr>
      <w:r w:rsidRPr="00BF0506">
        <w:rPr>
          <w:rFonts w:ascii="Poppins" w:hAnsi="Poppins" w:cs="Poppins"/>
        </w:rPr>
        <w:t>Simplify the user interface of the online portal</w:t>
      </w:r>
    </w:p>
    <w:p w14:paraId="15BBB9DA" w14:textId="0ECC01B0" w:rsidR="007934AC" w:rsidRPr="00BF0506" w:rsidRDefault="00654F57" w:rsidP="00DE5636">
      <w:pPr>
        <w:pStyle w:val="ListParagraph"/>
        <w:numPr>
          <w:ilvl w:val="0"/>
          <w:numId w:val="6"/>
        </w:numPr>
        <w:spacing w:line="276" w:lineRule="auto"/>
        <w:rPr>
          <w:rFonts w:ascii="Poppins" w:hAnsi="Poppins" w:cs="Poppins"/>
        </w:rPr>
      </w:pPr>
      <w:r w:rsidRPr="00BF0506">
        <w:rPr>
          <w:rFonts w:ascii="Poppins" w:hAnsi="Poppins" w:cs="Poppins"/>
        </w:rPr>
        <w:t xml:space="preserve">Access to </w:t>
      </w:r>
      <w:r w:rsidR="004B4CD4" w:rsidRPr="00BF0506">
        <w:rPr>
          <w:rFonts w:ascii="Poppins" w:hAnsi="Poppins" w:cs="Poppins"/>
        </w:rPr>
        <w:t>self-service</w:t>
      </w:r>
      <w:r w:rsidRPr="00BF0506">
        <w:rPr>
          <w:rFonts w:ascii="Poppins" w:hAnsi="Poppins" w:cs="Poppins"/>
        </w:rPr>
        <w:t xml:space="preserve"> outside of regular business hours</w:t>
      </w:r>
    </w:p>
    <w:p w14:paraId="5DD59B03" w14:textId="3BB8980B" w:rsidR="007934AC" w:rsidRPr="00BF0506" w:rsidRDefault="00654F57" w:rsidP="00DE5636">
      <w:pPr>
        <w:pStyle w:val="ListParagraph"/>
        <w:numPr>
          <w:ilvl w:val="0"/>
          <w:numId w:val="6"/>
        </w:numPr>
        <w:spacing w:line="276" w:lineRule="auto"/>
        <w:rPr>
          <w:rFonts w:ascii="Poppins" w:hAnsi="Poppins" w:cs="Poppins"/>
        </w:rPr>
      </w:pPr>
      <w:r w:rsidRPr="00BF0506">
        <w:rPr>
          <w:rFonts w:ascii="Poppins" w:hAnsi="Poppins" w:cs="Poppins"/>
        </w:rPr>
        <w:t>Progress reports on requests</w:t>
      </w:r>
      <w:r w:rsidR="004B4CD4" w:rsidRPr="00BF0506">
        <w:rPr>
          <w:rFonts w:ascii="Poppins" w:hAnsi="Poppins" w:cs="Poppins"/>
        </w:rPr>
        <w:t>.</w:t>
      </w:r>
    </w:p>
    <w:p w14:paraId="66A8B27B" w14:textId="77777777" w:rsidR="007934AC" w:rsidRPr="00373265" w:rsidRDefault="00654F57" w:rsidP="00373265">
      <w:pPr>
        <w:pStyle w:val="Instructions"/>
        <w:rPr>
          <w:i w:val="0"/>
          <w:iCs w:val="0"/>
          <w:color w:val="auto"/>
        </w:rPr>
      </w:pPr>
      <w:r w:rsidRPr="00373265">
        <w:rPr>
          <w:i w:val="0"/>
          <w:iCs w:val="0"/>
          <w:color w:val="auto"/>
        </w:rPr>
        <w:t>5 Years</w:t>
      </w:r>
    </w:p>
    <w:p w14:paraId="70D40434" w14:textId="436987CA" w:rsidR="007934AC" w:rsidRPr="00BF0506" w:rsidRDefault="00654F57" w:rsidP="00DE5636">
      <w:pPr>
        <w:pStyle w:val="ListParagraph"/>
        <w:numPr>
          <w:ilvl w:val="0"/>
          <w:numId w:val="7"/>
        </w:numPr>
        <w:spacing w:line="276" w:lineRule="auto"/>
        <w:rPr>
          <w:rFonts w:ascii="Poppins" w:hAnsi="Poppins" w:cs="Poppins"/>
        </w:rPr>
      </w:pPr>
      <w:r w:rsidRPr="00BF0506">
        <w:rPr>
          <w:rFonts w:ascii="Poppins" w:hAnsi="Poppins" w:cs="Poppins"/>
        </w:rPr>
        <w:t>One integrated portal for all council services</w:t>
      </w:r>
    </w:p>
    <w:p w14:paraId="10B231D5" w14:textId="428B3BD5" w:rsidR="007934AC" w:rsidRPr="00BF0506" w:rsidRDefault="00654F57" w:rsidP="00DE5636">
      <w:pPr>
        <w:pStyle w:val="ListParagraph"/>
        <w:numPr>
          <w:ilvl w:val="0"/>
          <w:numId w:val="7"/>
        </w:numPr>
        <w:spacing w:line="276" w:lineRule="auto"/>
        <w:rPr>
          <w:rFonts w:ascii="Poppins" w:hAnsi="Poppins" w:cs="Poppins"/>
        </w:rPr>
      </w:pPr>
      <w:r w:rsidRPr="00BF0506">
        <w:rPr>
          <w:rFonts w:ascii="Poppins" w:hAnsi="Poppins" w:cs="Poppins"/>
        </w:rPr>
        <w:t>A native Council mobile app for submitting and managing requests</w:t>
      </w:r>
    </w:p>
    <w:p w14:paraId="1F2E846F" w14:textId="6047BF40" w:rsidR="007934AC" w:rsidRPr="00BF0506" w:rsidRDefault="00654F57" w:rsidP="00DE5636">
      <w:pPr>
        <w:pStyle w:val="ListParagraph"/>
        <w:numPr>
          <w:ilvl w:val="0"/>
          <w:numId w:val="7"/>
        </w:numPr>
        <w:spacing w:line="276" w:lineRule="auto"/>
        <w:rPr>
          <w:rFonts w:ascii="Poppins" w:hAnsi="Poppins" w:cs="Poppins"/>
        </w:rPr>
      </w:pPr>
      <w:r w:rsidRPr="00BF0506">
        <w:rPr>
          <w:rFonts w:ascii="Poppins" w:hAnsi="Poppins" w:cs="Poppins"/>
        </w:rPr>
        <w:t>A measure of accountability after every interaction</w:t>
      </w:r>
      <w:r w:rsidR="00FC4BF8" w:rsidRPr="00BF0506">
        <w:rPr>
          <w:rFonts w:ascii="Poppins" w:hAnsi="Poppins" w:cs="Poppins"/>
        </w:rPr>
        <w:t>.</w:t>
      </w:r>
    </w:p>
    <w:p w14:paraId="569B57CF" w14:textId="77777777" w:rsidR="00A53225" w:rsidRPr="00BF0506" w:rsidRDefault="00A53225" w:rsidP="007934AC"/>
    <w:p w14:paraId="19A03163" w14:textId="77777777" w:rsidR="00A615E7" w:rsidRDefault="00A615E7" w:rsidP="007934AC"/>
    <w:p w14:paraId="4BD496E3" w14:textId="77777777" w:rsidR="00A16FCF" w:rsidRDefault="00A16FCF" w:rsidP="007934AC"/>
    <w:p w14:paraId="1102D984" w14:textId="77777777" w:rsidR="00A16FCF" w:rsidRDefault="00A16FCF" w:rsidP="007934AC"/>
    <w:p w14:paraId="51EDCEB9" w14:textId="77777777" w:rsidR="00A16FCF" w:rsidRDefault="00A16FCF" w:rsidP="007934AC"/>
    <w:p w14:paraId="1D355F32" w14:textId="77777777" w:rsidR="00A16FCF" w:rsidRDefault="00A16FCF" w:rsidP="007934AC"/>
    <w:p w14:paraId="1442E3B6" w14:textId="77777777" w:rsidR="00A16FCF" w:rsidRDefault="00A16FCF" w:rsidP="007934AC"/>
    <w:p w14:paraId="4F111F2D" w14:textId="77777777" w:rsidR="00A16FCF" w:rsidRDefault="00A16FCF" w:rsidP="007934AC"/>
    <w:p w14:paraId="080558A6" w14:textId="77777777" w:rsidR="00A16FCF" w:rsidRDefault="00A16FCF" w:rsidP="007934AC"/>
    <w:p w14:paraId="54205C97" w14:textId="764B25D2" w:rsidR="00373265" w:rsidRPr="00373265" w:rsidRDefault="00654F57" w:rsidP="00373265">
      <w:pPr>
        <w:pStyle w:val="Heading2"/>
        <w:rPr>
          <w:rFonts w:ascii="Poppins" w:hAnsi="Poppins" w:cs="Poppins"/>
          <w:b/>
          <w:bCs/>
          <w:color w:val="000000" w:themeColor="text1"/>
          <w:sz w:val="24"/>
          <w:szCs w:val="24"/>
        </w:rPr>
      </w:pPr>
      <w:bookmarkStart w:id="7" w:name="_Toc144738029"/>
      <w:r w:rsidRPr="00373265">
        <w:rPr>
          <w:rFonts w:ascii="Poppins" w:hAnsi="Poppins" w:cs="Poppins"/>
          <w:b/>
          <w:bCs/>
          <w:color w:val="000000" w:themeColor="text1"/>
          <w:sz w:val="24"/>
          <w:szCs w:val="24"/>
        </w:rPr>
        <w:lastRenderedPageBreak/>
        <w:t xml:space="preserve">Part </w:t>
      </w:r>
      <w:r w:rsidR="007300C3" w:rsidRPr="00373265">
        <w:rPr>
          <w:rFonts w:ascii="Poppins" w:hAnsi="Poppins" w:cs="Poppins"/>
          <w:b/>
          <w:bCs/>
          <w:color w:val="000000" w:themeColor="text1"/>
          <w:sz w:val="24"/>
          <w:szCs w:val="24"/>
        </w:rPr>
        <w:t>Two</w:t>
      </w:r>
      <w:r w:rsidRPr="00373265">
        <w:rPr>
          <w:rFonts w:ascii="Poppins" w:hAnsi="Poppins" w:cs="Poppins"/>
          <w:b/>
          <w:bCs/>
          <w:color w:val="000000" w:themeColor="text1"/>
          <w:sz w:val="24"/>
          <w:szCs w:val="24"/>
        </w:rPr>
        <w:t xml:space="preserve"> – Local Democracy Groups engagement workshop</w:t>
      </w:r>
      <w:bookmarkEnd w:id="7"/>
    </w:p>
    <w:p w14:paraId="0D6B4318" w14:textId="1982C8BB" w:rsidR="00C1764F" w:rsidRPr="00027FD5" w:rsidRDefault="00B701C3" w:rsidP="00027FD5">
      <w:pPr>
        <w:pStyle w:val="Instructions"/>
        <w:rPr>
          <w:i w:val="0"/>
          <w:iCs w:val="0"/>
          <w:color w:val="auto"/>
        </w:rPr>
      </w:pPr>
      <w:r w:rsidRPr="00027FD5">
        <w:rPr>
          <w:i w:val="0"/>
          <w:iCs w:val="0"/>
          <w:color w:val="auto"/>
        </w:rPr>
        <w:t xml:space="preserve">Nine Local Democracy Groups were represented </w:t>
      </w:r>
      <w:r w:rsidR="00994BD3" w:rsidRPr="00027FD5">
        <w:rPr>
          <w:i w:val="0"/>
          <w:iCs w:val="0"/>
          <w:color w:val="auto"/>
        </w:rPr>
        <w:t>in a</w:t>
      </w:r>
      <w:r w:rsidR="00F91096">
        <w:rPr>
          <w:i w:val="0"/>
          <w:iCs w:val="0"/>
          <w:color w:val="auto"/>
        </w:rPr>
        <w:t xml:space="preserve"> </w:t>
      </w:r>
      <w:r w:rsidR="00994BD3" w:rsidRPr="00027FD5">
        <w:rPr>
          <w:i w:val="0"/>
          <w:iCs w:val="0"/>
          <w:color w:val="auto"/>
        </w:rPr>
        <w:t xml:space="preserve">workshop held on 14 June 2023. </w:t>
      </w:r>
    </w:p>
    <w:p w14:paraId="689D2A39" w14:textId="427204DB" w:rsidR="00F32C62" w:rsidRPr="006F4491" w:rsidRDefault="00654F57" w:rsidP="007934AC">
      <w:r>
        <w:t xml:space="preserve">Participants were asked to provide ideas and </w:t>
      </w:r>
      <w:r w:rsidR="00947FE9">
        <w:t>vote</w:t>
      </w:r>
      <w:r>
        <w:t xml:space="preserve"> on </w:t>
      </w:r>
      <w:r w:rsidR="007A6B43">
        <w:t>what they would like Council to improve now, in two years and in five years.</w:t>
      </w:r>
      <w:r w:rsidR="00947FE9">
        <w:t xml:space="preserve"> Below are the top voted responses in each </w:t>
      </w:r>
      <w:r w:rsidR="00987A38">
        <w:t>section.</w:t>
      </w:r>
    </w:p>
    <w:p w14:paraId="21606C70" w14:textId="77777777" w:rsidR="005E09EE" w:rsidRDefault="00654F57" w:rsidP="00887D47">
      <w:r>
        <w:t>Now</w:t>
      </w:r>
    </w:p>
    <w:p w14:paraId="0B2CC2F5" w14:textId="159279A4" w:rsidR="0064708C" w:rsidRPr="007B57F1" w:rsidRDefault="00F91096" w:rsidP="00D77730">
      <w:pPr>
        <w:pStyle w:val="ListParagraph"/>
        <w:numPr>
          <w:ilvl w:val="0"/>
          <w:numId w:val="19"/>
        </w:numPr>
        <w:spacing w:line="276" w:lineRule="auto"/>
        <w:rPr>
          <w:rFonts w:ascii="Poppins" w:hAnsi="Poppins" w:cs="Poppins"/>
        </w:rPr>
      </w:pPr>
      <w:r>
        <w:rPr>
          <w:rFonts w:ascii="Poppins" w:hAnsi="Poppins" w:cs="Poppins"/>
        </w:rPr>
        <w:t>Improve</w:t>
      </w:r>
      <w:r w:rsidR="00654F57" w:rsidRPr="007B57F1">
        <w:rPr>
          <w:rFonts w:ascii="Poppins" w:hAnsi="Poppins" w:cs="Poppins"/>
        </w:rPr>
        <w:t xml:space="preserve"> the website and </w:t>
      </w:r>
      <w:r w:rsidR="00927CDC">
        <w:rPr>
          <w:rFonts w:ascii="Poppins" w:hAnsi="Poppins" w:cs="Poppins"/>
        </w:rPr>
        <w:t>customer service</w:t>
      </w:r>
      <w:r w:rsidR="00654F57" w:rsidRPr="007B57F1">
        <w:rPr>
          <w:rFonts w:ascii="Poppins" w:hAnsi="Poppins" w:cs="Poppins"/>
        </w:rPr>
        <w:t xml:space="preserve"> </w:t>
      </w:r>
      <w:r w:rsidR="008428AC" w:rsidRPr="007B57F1">
        <w:rPr>
          <w:rFonts w:ascii="Poppins" w:hAnsi="Poppins" w:cs="Poppins"/>
        </w:rPr>
        <w:t>p</w:t>
      </w:r>
      <w:r w:rsidR="00654F57" w:rsidRPr="007B57F1">
        <w:rPr>
          <w:rFonts w:ascii="Poppins" w:hAnsi="Poppins" w:cs="Poppins"/>
        </w:rPr>
        <w:t>ortal</w:t>
      </w:r>
    </w:p>
    <w:p w14:paraId="4F3FE24E" w14:textId="2B6EFCEF" w:rsidR="00747B46" w:rsidRDefault="00654F57" w:rsidP="00D77730">
      <w:pPr>
        <w:pStyle w:val="ListParagraph"/>
        <w:numPr>
          <w:ilvl w:val="0"/>
          <w:numId w:val="19"/>
        </w:numPr>
        <w:spacing w:line="276" w:lineRule="auto"/>
        <w:rPr>
          <w:rFonts w:ascii="Poppins" w:hAnsi="Poppins" w:cs="Poppins"/>
        </w:rPr>
      </w:pPr>
      <w:r w:rsidRPr="007B57F1">
        <w:rPr>
          <w:rFonts w:ascii="Poppins" w:hAnsi="Poppins" w:cs="Poppins"/>
        </w:rPr>
        <w:t>Educate the community on Council achievements</w:t>
      </w:r>
      <w:r w:rsidR="00640EBA" w:rsidRPr="007B57F1">
        <w:rPr>
          <w:rFonts w:ascii="Poppins" w:hAnsi="Poppins" w:cs="Poppins"/>
        </w:rPr>
        <w:t xml:space="preserve"> and what the community can do to contribute</w:t>
      </w:r>
    </w:p>
    <w:p w14:paraId="60D9B81B" w14:textId="3B80DAD5" w:rsidR="00D77730" w:rsidRDefault="00654F57" w:rsidP="00D77730">
      <w:pPr>
        <w:pStyle w:val="ListParagraph"/>
        <w:numPr>
          <w:ilvl w:val="0"/>
          <w:numId w:val="19"/>
        </w:numPr>
        <w:spacing w:line="276" w:lineRule="auto"/>
        <w:rPr>
          <w:rFonts w:ascii="Poppins" w:hAnsi="Poppins" w:cs="Poppins"/>
        </w:rPr>
      </w:pPr>
      <w:r>
        <w:rPr>
          <w:rFonts w:ascii="Poppins" w:hAnsi="Poppins" w:cs="Poppins"/>
        </w:rPr>
        <w:t>Provide budget and resources to community members to tackle issues</w:t>
      </w:r>
      <w:r w:rsidR="00FC4BF8">
        <w:rPr>
          <w:rFonts w:ascii="Poppins" w:hAnsi="Poppins" w:cs="Poppins"/>
        </w:rPr>
        <w:t>.</w:t>
      </w:r>
    </w:p>
    <w:p w14:paraId="1B78C19F" w14:textId="77777777" w:rsidR="00D77730" w:rsidRPr="00D77730" w:rsidRDefault="00D77730" w:rsidP="00D77730">
      <w:pPr>
        <w:pStyle w:val="ListParagraph"/>
        <w:numPr>
          <w:ilvl w:val="0"/>
          <w:numId w:val="0"/>
        </w:numPr>
        <w:spacing w:line="276" w:lineRule="auto"/>
        <w:ind w:left="720"/>
        <w:rPr>
          <w:rFonts w:ascii="Poppins" w:hAnsi="Poppins" w:cs="Poppins"/>
        </w:rPr>
      </w:pPr>
    </w:p>
    <w:p w14:paraId="02A8B420" w14:textId="77777777" w:rsidR="00887D47" w:rsidRPr="00D77730" w:rsidRDefault="00654F57" w:rsidP="00D77730">
      <w:pPr>
        <w:spacing w:line="276" w:lineRule="auto"/>
      </w:pPr>
      <w:r w:rsidRPr="00D77730">
        <w:t>2 Years</w:t>
      </w:r>
    </w:p>
    <w:p w14:paraId="1D12EE6B" w14:textId="5BEA365D" w:rsidR="00F5062E" w:rsidRPr="00F5062E" w:rsidRDefault="00654F57" w:rsidP="00D77730">
      <w:pPr>
        <w:pStyle w:val="ListParagraph"/>
        <w:numPr>
          <w:ilvl w:val="0"/>
          <w:numId w:val="6"/>
        </w:numPr>
        <w:spacing w:line="276" w:lineRule="auto"/>
      </w:pPr>
      <w:r>
        <w:rPr>
          <w:rFonts w:ascii="Poppins" w:hAnsi="Poppins" w:cs="Poppins"/>
        </w:rPr>
        <w:t>Lifts, ramps and escalators at all Inner West train stations</w:t>
      </w:r>
    </w:p>
    <w:p w14:paraId="7A513A97" w14:textId="433469F2" w:rsidR="00887D47" w:rsidRPr="00D10B39" w:rsidRDefault="00654F57" w:rsidP="00D77730">
      <w:pPr>
        <w:pStyle w:val="ListParagraph"/>
        <w:numPr>
          <w:ilvl w:val="0"/>
          <w:numId w:val="6"/>
        </w:numPr>
        <w:spacing w:line="276" w:lineRule="auto"/>
      </w:pPr>
      <w:r>
        <w:rPr>
          <w:rFonts w:ascii="Poppins" w:hAnsi="Poppins" w:cs="Poppins"/>
        </w:rPr>
        <w:t>Green ways for the elderly</w:t>
      </w:r>
    </w:p>
    <w:p w14:paraId="19419AC9" w14:textId="544303CE" w:rsidR="00887D47" w:rsidRPr="001D0F52" w:rsidRDefault="00654F57" w:rsidP="00D77730">
      <w:pPr>
        <w:pStyle w:val="ListParagraph"/>
        <w:numPr>
          <w:ilvl w:val="0"/>
          <w:numId w:val="6"/>
        </w:numPr>
        <w:spacing w:line="276" w:lineRule="auto"/>
      </w:pPr>
      <w:r>
        <w:rPr>
          <w:rFonts w:ascii="Poppins" w:hAnsi="Poppins" w:cs="Poppins"/>
        </w:rPr>
        <w:t>More authorised alfresco dining and outdoor bars</w:t>
      </w:r>
    </w:p>
    <w:p w14:paraId="04DBC21A" w14:textId="01F6B7E2" w:rsidR="00DE5636" w:rsidRPr="00D77730" w:rsidRDefault="00654F57" w:rsidP="00D77730">
      <w:pPr>
        <w:pStyle w:val="ListParagraph"/>
        <w:numPr>
          <w:ilvl w:val="0"/>
          <w:numId w:val="6"/>
        </w:numPr>
        <w:spacing w:line="276" w:lineRule="auto"/>
      </w:pPr>
      <w:r>
        <w:rPr>
          <w:rFonts w:ascii="Poppins" w:hAnsi="Poppins" w:cs="Poppins"/>
        </w:rPr>
        <w:t>Multicultural-themed service stalls.</w:t>
      </w:r>
    </w:p>
    <w:p w14:paraId="7DB211F2" w14:textId="77777777" w:rsidR="00D77730" w:rsidRPr="00DE5636" w:rsidRDefault="00D77730" w:rsidP="00D77730">
      <w:pPr>
        <w:pStyle w:val="ListParagraph"/>
        <w:numPr>
          <w:ilvl w:val="0"/>
          <w:numId w:val="0"/>
        </w:numPr>
        <w:spacing w:line="276" w:lineRule="auto"/>
        <w:ind w:left="720"/>
      </w:pPr>
    </w:p>
    <w:p w14:paraId="33675B17" w14:textId="77777777" w:rsidR="00DE5636" w:rsidRPr="00DE5636" w:rsidRDefault="00654F57" w:rsidP="00D77730">
      <w:pPr>
        <w:spacing w:line="276" w:lineRule="auto"/>
      </w:pPr>
      <w:r>
        <w:t>5 Years</w:t>
      </w:r>
    </w:p>
    <w:p w14:paraId="1F1E43AB" w14:textId="4CD152CA" w:rsidR="00DD0DB1" w:rsidRPr="00445244" w:rsidRDefault="00654F57" w:rsidP="00D77730">
      <w:pPr>
        <w:pStyle w:val="ListParagraph"/>
        <w:numPr>
          <w:ilvl w:val="0"/>
          <w:numId w:val="20"/>
        </w:numPr>
        <w:spacing w:line="276" w:lineRule="auto"/>
      </w:pPr>
      <w:r>
        <w:rPr>
          <w:rFonts w:ascii="Poppins" w:hAnsi="Poppins" w:cs="Poppins"/>
        </w:rPr>
        <w:t xml:space="preserve">PR campaign based around Inner West’s progressive culture, </w:t>
      </w:r>
      <w:r w:rsidR="00667836">
        <w:rPr>
          <w:rFonts w:ascii="Poppins" w:hAnsi="Poppins" w:cs="Poppins"/>
        </w:rPr>
        <w:t xml:space="preserve">arts community and multiculturalism celebrating everything Inner West does well. </w:t>
      </w:r>
      <w:r w:rsidR="00445244">
        <w:rPr>
          <w:rFonts w:ascii="Poppins" w:hAnsi="Poppins" w:cs="Poppins"/>
        </w:rPr>
        <w:t xml:space="preserve">Create the culture that this </w:t>
      </w:r>
      <w:r w:rsidR="00FC4BF8">
        <w:rPr>
          <w:rFonts w:ascii="Poppins" w:hAnsi="Poppins" w:cs="Poppins"/>
        </w:rPr>
        <w:t>is</w:t>
      </w:r>
      <w:r w:rsidR="00445244">
        <w:rPr>
          <w:rFonts w:ascii="Poppins" w:hAnsi="Poppins" w:cs="Poppins"/>
        </w:rPr>
        <w:t xml:space="preserve"> a great place to live</w:t>
      </w:r>
    </w:p>
    <w:p w14:paraId="6716C771" w14:textId="1561DC1D" w:rsidR="00445244" w:rsidRPr="00445244" w:rsidRDefault="00654F57" w:rsidP="00D77730">
      <w:pPr>
        <w:pStyle w:val="ListParagraph"/>
        <w:numPr>
          <w:ilvl w:val="0"/>
          <w:numId w:val="20"/>
        </w:numPr>
        <w:spacing w:line="276" w:lineRule="auto"/>
      </w:pPr>
      <w:r>
        <w:rPr>
          <w:rFonts w:ascii="Poppins" w:hAnsi="Poppins" w:cs="Poppins"/>
        </w:rPr>
        <w:t>Utilise two</w:t>
      </w:r>
      <w:r w:rsidR="007A14EE">
        <w:rPr>
          <w:rFonts w:ascii="Poppins" w:hAnsi="Poppins" w:cs="Poppins"/>
        </w:rPr>
        <w:t>-</w:t>
      </w:r>
      <w:r>
        <w:rPr>
          <w:rFonts w:ascii="Poppins" w:hAnsi="Poppins" w:cs="Poppins"/>
        </w:rPr>
        <w:t>way translation technology like google translate to allow seamless communication to Council in any language</w:t>
      </w:r>
    </w:p>
    <w:p w14:paraId="6FEE2F76" w14:textId="27427EFD" w:rsidR="00445244" w:rsidRPr="00DC296B" w:rsidRDefault="00654F57" w:rsidP="00D77730">
      <w:pPr>
        <w:pStyle w:val="ListParagraph"/>
        <w:numPr>
          <w:ilvl w:val="0"/>
          <w:numId w:val="20"/>
        </w:numPr>
        <w:spacing w:line="276" w:lineRule="auto"/>
        <w:rPr>
          <w:rFonts w:ascii="Poppins" w:hAnsi="Poppins" w:cs="Poppins"/>
        </w:rPr>
      </w:pPr>
      <w:r w:rsidRPr="00DC296B">
        <w:rPr>
          <w:rFonts w:ascii="Poppins" w:hAnsi="Poppins" w:cs="Poppins"/>
        </w:rPr>
        <w:t xml:space="preserve">Have an ethical and transparent </w:t>
      </w:r>
      <w:r w:rsidR="00DC296B" w:rsidRPr="00DC296B">
        <w:rPr>
          <w:rFonts w:ascii="Poppins" w:hAnsi="Poppins" w:cs="Poppins"/>
        </w:rPr>
        <w:t>approach to data privacy and security</w:t>
      </w:r>
      <w:r w:rsidR="00FC4BF8">
        <w:rPr>
          <w:rFonts w:ascii="Poppins" w:hAnsi="Poppins" w:cs="Poppins"/>
        </w:rPr>
        <w:t>.</w:t>
      </w:r>
    </w:p>
    <w:p w14:paraId="3B3D936E" w14:textId="77777777" w:rsidR="00A16FCF" w:rsidRDefault="00A16FCF" w:rsidP="00B57DF3">
      <w:pPr>
        <w:tabs>
          <w:tab w:val="center" w:pos="823"/>
        </w:tabs>
      </w:pPr>
    </w:p>
    <w:p w14:paraId="4858EF46" w14:textId="77777777" w:rsidR="00D57710" w:rsidRDefault="00D57710" w:rsidP="00B57DF3">
      <w:pPr>
        <w:tabs>
          <w:tab w:val="center" w:pos="823"/>
        </w:tabs>
      </w:pPr>
    </w:p>
    <w:p w14:paraId="32C7D376" w14:textId="77777777" w:rsidR="00D57710" w:rsidRDefault="00D57710" w:rsidP="00B57DF3">
      <w:pPr>
        <w:tabs>
          <w:tab w:val="center" w:pos="823"/>
        </w:tabs>
      </w:pPr>
    </w:p>
    <w:p w14:paraId="51BACE0B" w14:textId="77777777" w:rsidR="00D57710" w:rsidRDefault="00D57710" w:rsidP="00B57DF3">
      <w:pPr>
        <w:tabs>
          <w:tab w:val="center" w:pos="823"/>
        </w:tabs>
      </w:pPr>
    </w:p>
    <w:p w14:paraId="0AEEB5F2" w14:textId="77777777" w:rsidR="00D57710" w:rsidRDefault="00D57710" w:rsidP="00B57DF3">
      <w:pPr>
        <w:tabs>
          <w:tab w:val="center" w:pos="823"/>
        </w:tabs>
      </w:pPr>
    </w:p>
    <w:p w14:paraId="4403E40A" w14:textId="77777777" w:rsidR="00D57710" w:rsidRDefault="00D57710" w:rsidP="00B57DF3">
      <w:pPr>
        <w:tabs>
          <w:tab w:val="center" w:pos="823"/>
        </w:tabs>
      </w:pPr>
    </w:p>
    <w:p w14:paraId="77D7A29E" w14:textId="26866D14" w:rsidR="00373265" w:rsidRPr="00082661" w:rsidRDefault="00654F57" w:rsidP="00082661">
      <w:pPr>
        <w:pStyle w:val="Heading1"/>
        <w:rPr>
          <w:rFonts w:ascii="Poppins" w:hAnsi="Poppins" w:cs="Poppins"/>
          <w:b/>
          <w:bCs/>
          <w:sz w:val="24"/>
          <w:szCs w:val="18"/>
        </w:rPr>
      </w:pPr>
      <w:bookmarkStart w:id="8" w:name="_Toc144738030"/>
      <w:r w:rsidRPr="00082661">
        <w:rPr>
          <w:rFonts w:ascii="Poppins" w:hAnsi="Poppins" w:cs="Poppins"/>
          <w:b/>
          <w:bCs/>
          <w:sz w:val="24"/>
          <w:szCs w:val="18"/>
        </w:rPr>
        <w:lastRenderedPageBreak/>
        <w:t xml:space="preserve">Part </w:t>
      </w:r>
      <w:r w:rsidR="00CF3DE1" w:rsidRPr="00082661">
        <w:rPr>
          <w:rFonts w:ascii="Poppins" w:hAnsi="Poppins" w:cs="Poppins"/>
          <w:b/>
          <w:bCs/>
          <w:sz w:val="24"/>
          <w:szCs w:val="18"/>
        </w:rPr>
        <w:t>Three</w:t>
      </w:r>
      <w:r w:rsidRPr="00082661">
        <w:rPr>
          <w:rFonts w:ascii="Poppins" w:hAnsi="Poppins" w:cs="Poppins"/>
          <w:b/>
          <w:bCs/>
          <w:sz w:val="24"/>
          <w:szCs w:val="18"/>
        </w:rPr>
        <w:t xml:space="preserve"> – Online Survey</w:t>
      </w:r>
      <w:bookmarkEnd w:id="8"/>
    </w:p>
    <w:p w14:paraId="5802C969" w14:textId="0277061F" w:rsidR="00E74128" w:rsidRPr="00E74128" w:rsidRDefault="00654F57" w:rsidP="00E74128">
      <w:r w:rsidRPr="00E74128">
        <w:t xml:space="preserve">An online survey was live on Council’s </w:t>
      </w:r>
      <w:r w:rsidR="005E2F63">
        <w:t>‘</w:t>
      </w:r>
      <w:r w:rsidRPr="005F70A8">
        <w:rPr>
          <w:i/>
          <w:iCs/>
        </w:rPr>
        <w:t>Your Say Inner West</w:t>
      </w:r>
      <w:r w:rsidR="005E2F63">
        <w:rPr>
          <w:i/>
          <w:iCs/>
        </w:rPr>
        <w:t>’</w:t>
      </w:r>
      <w:r w:rsidRPr="00E74128">
        <w:t xml:space="preserve"> page for a period of six weeks. Respondents were able to rate their current experiences with Council, provide input into their preferred communication channel and method of interaction, provide suggestions for improvement and general feedback.</w:t>
      </w:r>
    </w:p>
    <w:p w14:paraId="7DF5B368" w14:textId="77777777" w:rsidR="00E74128" w:rsidRPr="00373265" w:rsidRDefault="00654F57" w:rsidP="00E74128">
      <w:pPr>
        <w:rPr>
          <w:b/>
          <w:bCs/>
        </w:rPr>
      </w:pPr>
      <w:r w:rsidRPr="00373265">
        <w:t>Key statistics</w:t>
      </w:r>
      <w:r w:rsidRPr="00373265">
        <w:rPr>
          <w:b/>
          <w:bCs/>
        </w:rPr>
        <w:t>:</w:t>
      </w:r>
    </w:p>
    <w:p w14:paraId="55F09D0F" w14:textId="02AA06FA" w:rsidR="00E74128" w:rsidRPr="00E74128" w:rsidRDefault="00654F57" w:rsidP="00EE5A48">
      <w:pPr>
        <w:numPr>
          <w:ilvl w:val="0"/>
          <w:numId w:val="26"/>
        </w:numPr>
        <w:ind w:hanging="357"/>
        <w:contextualSpacing/>
      </w:pPr>
      <w:r w:rsidRPr="00E74128">
        <w:t>974 survey</w:t>
      </w:r>
      <w:r w:rsidR="000E372D">
        <w:t xml:space="preserve"> respondents:</w:t>
      </w:r>
    </w:p>
    <w:p w14:paraId="0AC62118" w14:textId="25485CC3" w:rsidR="00E74128" w:rsidRPr="00E74128" w:rsidRDefault="00654F57" w:rsidP="00EE5A48">
      <w:pPr>
        <w:numPr>
          <w:ilvl w:val="0"/>
          <w:numId w:val="27"/>
        </w:numPr>
        <w:ind w:hanging="357"/>
        <w:contextualSpacing/>
      </w:pPr>
      <w:r w:rsidRPr="00E74128">
        <w:t>Average age: 55</w:t>
      </w:r>
    </w:p>
    <w:p w14:paraId="6DF0449F" w14:textId="641B7E3A" w:rsidR="00E74128" w:rsidRPr="00E74128" w:rsidRDefault="00654F57" w:rsidP="00EE5A48">
      <w:pPr>
        <w:numPr>
          <w:ilvl w:val="0"/>
          <w:numId w:val="27"/>
        </w:numPr>
        <w:ind w:hanging="357"/>
        <w:contextualSpacing/>
      </w:pPr>
      <w:r w:rsidRPr="00E74128">
        <w:t>Culturally or linguistically diverse background: 28.64%</w:t>
      </w:r>
    </w:p>
    <w:p w14:paraId="46F9C163" w14:textId="69B2F9E5" w:rsidR="005E2F63" w:rsidRDefault="00654F57" w:rsidP="00EE5A48">
      <w:pPr>
        <w:numPr>
          <w:ilvl w:val="0"/>
          <w:numId w:val="27"/>
        </w:numPr>
        <w:ind w:hanging="357"/>
        <w:contextualSpacing/>
      </w:pPr>
      <w:r w:rsidRPr="00E74128">
        <w:t>Living with a disability: 9%</w:t>
      </w:r>
      <w:r w:rsidR="005E2F63">
        <w:t>.</w:t>
      </w:r>
    </w:p>
    <w:p w14:paraId="1229C5CC" w14:textId="77777777" w:rsidR="00EE5A48" w:rsidRDefault="00EE5A48" w:rsidP="00EE5A48">
      <w:pPr>
        <w:ind w:left="1080"/>
        <w:contextualSpacing/>
      </w:pPr>
    </w:p>
    <w:p w14:paraId="728FA442" w14:textId="40B015B1" w:rsidR="005E2F63" w:rsidRDefault="00654F57" w:rsidP="0023380D">
      <w:r>
        <w:t>The survey link was shared via:</w:t>
      </w:r>
    </w:p>
    <w:p w14:paraId="582646E6" w14:textId="0DC66BAA" w:rsidR="00673E75" w:rsidRDefault="00654F57" w:rsidP="003662FA">
      <w:pPr>
        <w:pStyle w:val="ListParagraph"/>
        <w:numPr>
          <w:ilvl w:val="0"/>
          <w:numId w:val="26"/>
        </w:numPr>
        <w:rPr>
          <w:rFonts w:ascii="Poppins" w:hAnsi="Poppins" w:cs="Poppins"/>
        </w:rPr>
      </w:pPr>
      <w:r w:rsidRPr="003662FA">
        <w:rPr>
          <w:rFonts w:ascii="Poppins" w:hAnsi="Poppins" w:cs="Poppins"/>
        </w:rPr>
        <w:t>An email to 37,000 residents</w:t>
      </w:r>
    </w:p>
    <w:p w14:paraId="4F7ACF34" w14:textId="101CFE26" w:rsidR="003662FA" w:rsidRDefault="00654F57" w:rsidP="003662FA">
      <w:pPr>
        <w:pStyle w:val="ListParagraph"/>
        <w:numPr>
          <w:ilvl w:val="0"/>
          <w:numId w:val="26"/>
        </w:numPr>
        <w:rPr>
          <w:rFonts w:ascii="Poppins" w:hAnsi="Poppins" w:cs="Poppins"/>
        </w:rPr>
      </w:pPr>
      <w:r>
        <w:rPr>
          <w:rFonts w:ascii="Poppins" w:hAnsi="Poppins" w:cs="Poppins"/>
        </w:rPr>
        <w:t>Organic and paid social media posts</w:t>
      </w:r>
    </w:p>
    <w:p w14:paraId="356BDC14" w14:textId="434EC3C8" w:rsidR="003662FA" w:rsidRDefault="00654F57" w:rsidP="003662FA">
      <w:pPr>
        <w:pStyle w:val="ListParagraph"/>
        <w:numPr>
          <w:ilvl w:val="0"/>
          <w:numId w:val="26"/>
        </w:numPr>
        <w:rPr>
          <w:rFonts w:ascii="Poppins" w:hAnsi="Poppins" w:cs="Poppins"/>
        </w:rPr>
      </w:pPr>
      <w:r>
        <w:rPr>
          <w:rFonts w:ascii="Poppins" w:hAnsi="Poppins" w:cs="Poppins"/>
        </w:rPr>
        <w:t>A paid Google advert</w:t>
      </w:r>
    </w:p>
    <w:p w14:paraId="05E6AB1C" w14:textId="3FB9B08A" w:rsidR="003662FA" w:rsidRDefault="00654F57" w:rsidP="003662FA">
      <w:pPr>
        <w:pStyle w:val="ListParagraph"/>
        <w:numPr>
          <w:ilvl w:val="0"/>
          <w:numId w:val="26"/>
        </w:numPr>
        <w:rPr>
          <w:rFonts w:ascii="Poppins" w:hAnsi="Poppins" w:cs="Poppins"/>
        </w:rPr>
      </w:pPr>
      <w:r>
        <w:rPr>
          <w:rFonts w:ascii="Poppins" w:hAnsi="Poppins" w:cs="Poppins"/>
        </w:rPr>
        <w:t>Inner West Council website banner</w:t>
      </w:r>
    </w:p>
    <w:p w14:paraId="7D3EFB5A" w14:textId="51B672A7" w:rsidR="009C5BC9" w:rsidRDefault="00654F57" w:rsidP="003662FA">
      <w:pPr>
        <w:pStyle w:val="ListParagraph"/>
        <w:numPr>
          <w:ilvl w:val="0"/>
          <w:numId w:val="26"/>
        </w:numPr>
        <w:rPr>
          <w:rFonts w:ascii="Poppins" w:hAnsi="Poppins" w:cs="Poppins"/>
        </w:rPr>
      </w:pPr>
      <w:r>
        <w:rPr>
          <w:rFonts w:ascii="Poppins" w:hAnsi="Poppins" w:cs="Poppins"/>
        </w:rPr>
        <w:t>Digital and printed signage in Council service centres</w:t>
      </w:r>
    </w:p>
    <w:p w14:paraId="11930301" w14:textId="6B6F4496" w:rsidR="005E2F63" w:rsidRPr="005E2F63" w:rsidRDefault="00654F57" w:rsidP="005E2F63">
      <w:pPr>
        <w:pStyle w:val="ListParagraph"/>
        <w:numPr>
          <w:ilvl w:val="0"/>
          <w:numId w:val="26"/>
        </w:numPr>
        <w:rPr>
          <w:rFonts w:ascii="Poppins" w:hAnsi="Poppins" w:cs="Poppins"/>
        </w:rPr>
      </w:pPr>
      <w:r>
        <w:rPr>
          <w:rFonts w:ascii="Poppins" w:hAnsi="Poppins" w:cs="Poppins"/>
        </w:rPr>
        <w:t xml:space="preserve">Customer </w:t>
      </w:r>
      <w:r w:rsidR="009C5BC9">
        <w:rPr>
          <w:rFonts w:ascii="Poppins" w:hAnsi="Poppins" w:cs="Poppins"/>
        </w:rPr>
        <w:t>service stalls</w:t>
      </w:r>
      <w:r w:rsidR="005E2F63">
        <w:rPr>
          <w:rFonts w:ascii="Poppins" w:hAnsi="Poppins" w:cs="Poppins"/>
        </w:rPr>
        <w:t>.</w:t>
      </w:r>
    </w:p>
    <w:p w14:paraId="616B7BAF" w14:textId="77777777" w:rsidR="001265A9" w:rsidRPr="00082661" w:rsidRDefault="00654F57" w:rsidP="001265A9">
      <w:pPr>
        <w:rPr>
          <w:b/>
          <w:bCs/>
          <w:color w:val="000000" w:themeColor="text1"/>
          <w:sz w:val="24"/>
          <w:szCs w:val="24"/>
        </w:rPr>
      </w:pPr>
      <w:r w:rsidRPr="00082661">
        <w:rPr>
          <w:b/>
          <w:bCs/>
          <w:color w:val="000000" w:themeColor="text1"/>
          <w:sz w:val="24"/>
          <w:szCs w:val="24"/>
        </w:rPr>
        <w:t>Online Survey – Results</w:t>
      </w:r>
    </w:p>
    <w:p w14:paraId="62EA2DE3" w14:textId="12BBBFF7" w:rsidR="00870DF3" w:rsidRPr="00373265" w:rsidRDefault="00367752" w:rsidP="00373265">
      <w:pPr>
        <w:pStyle w:val="Instructions"/>
        <w:rPr>
          <w:i w:val="0"/>
          <w:iCs w:val="0"/>
          <w:color w:val="auto"/>
        </w:rPr>
      </w:pPr>
      <w:r w:rsidRPr="00373265">
        <w:rPr>
          <w:b/>
          <w:bCs/>
          <w:i w:val="0"/>
          <w:iCs w:val="0"/>
          <w:color w:val="auto"/>
        </w:rPr>
        <w:t>Section 1:</w:t>
      </w:r>
      <w:r w:rsidRPr="00373265">
        <w:rPr>
          <w:i w:val="0"/>
          <w:iCs w:val="0"/>
          <w:color w:val="auto"/>
        </w:rPr>
        <w:t xml:space="preserve"> </w:t>
      </w:r>
      <w:r w:rsidR="00654F57" w:rsidRPr="00373265">
        <w:rPr>
          <w:i w:val="0"/>
          <w:iCs w:val="0"/>
          <w:color w:val="auto"/>
        </w:rPr>
        <w:t xml:space="preserve">Participants were asked to rate their current experience with Council </w:t>
      </w:r>
      <w:r w:rsidR="005965AF" w:rsidRPr="00373265">
        <w:rPr>
          <w:i w:val="0"/>
          <w:iCs w:val="0"/>
          <w:color w:val="auto"/>
        </w:rPr>
        <w:t xml:space="preserve">by how strongly they agree with </w:t>
      </w:r>
      <w:r w:rsidR="00A024CE" w:rsidRPr="00373265">
        <w:rPr>
          <w:i w:val="0"/>
          <w:iCs w:val="0"/>
          <w:color w:val="auto"/>
        </w:rPr>
        <w:t>various</w:t>
      </w:r>
      <w:r w:rsidR="005965AF" w:rsidRPr="00373265">
        <w:rPr>
          <w:i w:val="0"/>
          <w:iCs w:val="0"/>
          <w:color w:val="auto"/>
        </w:rPr>
        <w:t xml:space="preserve"> statements.</w:t>
      </w:r>
    </w:p>
    <w:p w14:paraId="0CB681EF" w14:textId="77777777" w:rsidR="00145683" w:rsidRDefault="00145683" w:rsidP="00373265">
      <w:pPr>
        <w:pStyle w:val="Instructions"/>
        <w:rPr>
          <w:i w:val="0"/>
          <w:iCs w:val="0"/>
          <w:color w:val="auto"/>
        </w:rPr>
      </w:pPr>
    </w:p>
    <w:p w14:paraId="33B6A704" w14:textId="4E5AF978" w:rsidR="00870DF3" w:rsidRPr="00373265" w:rsidRDefault="00654F57" w:rsidP="00373265">
      <w:pPr>
        <w:pStyle w:val="Instructions"/>
        <w:rPr>
          <w:i w:val="0"/>
          <w:iCs w:val="0"/>
          <w:color w:val="auto"/>
        </w:rPr>
      </w:pPr>
      <w:r w:rsidRPr="00373265">
        <w:rPr>
          <w:i w:val="0"/>
          <w:iCs w:val="0"/>
          <w:color w:val="auto"/>
        </w:rPr>
        <w:t xml:space="preserve">Council </w:t>
      </w:r>
      <w:r w:rsidR="00E8798F" w:rsidRPr="00373265">
        <w:rPr>
          <w:i w:val="0"/>
          <w:iCs w:val="0"/>
          <w:color w:val="auto"/>
        </w:rPr>
        <w:t>averaged</w:t>
      </w:r>
      <w:r w:rsidR="00411731" w:rsidRPr="00373265">
        <w:rPr>
          <w:i w:val="0"/>
          <w:iCs w:val="0"/>
          <w:color w:val="auto"/>
        </w:rPr>
        <w:t xml:space="preserve"> </w:t>
      </w:r>
      <w:r w:rsidR="003A3A0F">
        <w:rPr>
          <w:i w:val="0"/>
          <w:iCs w:val="0"/>
          <w:color w:val="auto"/>
        </w:rPr>
        <w:t>53%</w:t>
      </w:r>
      <w:r w:rsidR="00411731" w:rsidRPr="00373265">
        <w:rPr>
          <w:i w:val="0"/>
          <w:iCs w:val="0"/>
          <w:color w:val="auto"/>
        </w:rPr>
        <w:t xml:space="preserve"> ‘Somewhat Agree’ in all </w:t>
      </w:r>
      <w:r w:rsidR="00551E67" w:rsidRPr="00373265">
        <w:rPr>
          <w:i w:val="0"/>
          <w:iCs w:val="0"/>
          <w:color w:val="auto"/>
        </w:rPr>
        <w:t>general experience categories.</w:t>
      </w:r>
      <w:r w:rsidR="003A3A0F">
        <w:rPr>
          <w:i w:val="0"/>
          <w:iCs w:val="0"/>
          <w:color w:val="auto"/>
        </w:rPr>
        <w:t xml:space="preserve"> </w:t>
      </w:r>
      <w:r w:rsidR="00AD04DD" w:rsidRPr="00373265">
        <w:rPr>
          <w:i w:val="0"/>
          <w:iCs w:val="0"/>
          <w:color w:val="auto"/>
        </w:rPr>
        <w:t>Table 3 shows the score for each statement.</w:t>
      </w:r>
    </w:p>
    <w:p w14:paraId="4CF20B7E" w14:textId="2ECBF2F9" w:rsidR="00AD04DD" w:rsidRPr="00AD04DD" w:rsidRDefault="00AD04DD" w:rsidP="007934AC">
      <w:pPr>
        <w:rPr>
          <w:rFonts w:ascii="Poppins Medium" w:hAnsi="Poppins Medium" w:cs="Poppins Medium"/>
          <w:sz w:val="18"/>
          <w:szCs w:val="18"/>
        </w:rPr>
      </w:pPr>
      <w:r w:rsidRPr="00373265">
        <w:rPr>
          <w:b/>
          <w:bCs/>
          <w:sz w:val="18"/>
          <w:szCs w:val="18"/>
        </w:rPr>
        <w:t>Table 3</w:t>
      </w:r>
      <w:r w:rsidRPr="00373265">
        <w:rPr>
          <w:sz w:val="18"/>
          <w:szCs w:val="18"/>
        </w:rPr>
        <w:t xml:space="preserve"> –</w:t>
      </w:r>
      <w:r w:rsidRPr="00AD04DD">
        <w:rPr>
          <w:rFonts w:ascii="Poppins Medium" w:hAnsi="Poppins Medium" w:cs="Poppins Medium"/>
          <w:sz w:val="18"/>
          <w:szCs w:val="18"/>
        </w:rPr>
        <w:t xml:space="preserve"> </w:t>
      </w:r>
      <w:r w:rsidRPr="00373265">
        <w:rPr>
          <w:sz w:val="18"/>
          <w:szCs w:val="18"/>
        </w:rPr>
        <w:t>How strongly do you agree with the following statements?</w:t>
      </w:r>
    </w:p>
    <w:tbl>
      <w:tblPr>
        <w:tblStyle w:val="TableGrid"/>
        <w:tblW w:w="0" w:type="auto"/>
        <w:tblInd w:w="-5" w:type="dxa"/>
        <w:tblLook w:val="04A0" w:firstRow="1" w:lastRow="0" w:firstColumn="1" w:lastColumn="0" w:noHBand="0" w:noVBand="1"/>
      </w:tblPr>
      <w:tblGrid>
        <w:gridCol w:w="8080"/>
        <w:gridCol w:w="941"/>
      </w:tblGrid>
      <w:tr w:rsidR="009A45D4" w:rsidRPr="00082661" w14:paraId="5B745AFC" w14:textId="77777777" w:rsidTr="00EE5A48">
        <w:tc>
          <w:tcPr>
            <w:tcW w:w="8080" w:type="dxa"/>
            <w:shd w:val="clear" w:color="auto" w:fill="D9E2F3" w:themeFill="accent1" w:themeFillTint="33"/>
          </w:tcPr>
          <w:p w14:paraId="4999AEC6" w14:textId="1BA8D177" w:rsidR="009A45D4" w:rsidRPr="00082661" w:rsidRDefault="009A45D4" w:rsidP="009A45D4">
            <w:pPr>
              <w:rPr>
                <w:b/>
                <w:bCs/>
              </w:rPr>
            </w:pPr>
            <w:r w:rsidRPr="00082661">
              <w:rPr>
                <w:b/>
                <w:bCs/>
              </w:rPr>
              <w:t xml:space="preserve">Statement </w:t>
            </w:r>
          </w:p>
        </w:tc>
        <w:tc>
          <w:tcPr>
            <w:tcW w:w="941" w:type="dxa"/>
            <w:shd w:val="clear" w:color="auto" w:fill="D9E2F3" w:themeFill="accent1" w:themeFillTint="33"/>
          </w:tcPr>
          <w:p w14:paraId="27D2C24A" w14:textId="1BA909DC" w:rsidR="009A45D4" w:rsidRPr="00082661" w:rsidRDefault="009A45D4" w:rsidP="009A45D4">
            <w:pPr>
              <w:rPr>
                <w:b/>
                <w:bCs/>
              </w:rPr>
            </w:pPr>
            <w:r w:rsidRPr="00082661">
              <w:rPr>
                <w:b/>
                <w:bCs/>
              </w:rPr>
              <w:t>Score</w:t>
            </w:r>
          </w:p>
        </w:tc>
      </w:tr>
      <w:tr w:rsidR="009A45D4" w:rsidRPr="00870DF3" w14:paraId="5B5AA64F" w14:textId="77777777" w:rsidTr="00EE5A48">
        <w:tc>
          <w:tcPr>
            <w:tcW w:w="8080" w:type="dxa"/>
          </w:tcPr>
          <w:p w14:paraId="487A808D" w14:textId="127A9EB6" w:rsidR="009A45D4" w:rsidRPr="005E2F63" w:rsidRDefault="009A45D4" w:rsidP="005E2F63">
            <w:pPr>
              <w:spacing w:line="360" w:lineRule="auto"/>
            </w:pPr>
            <w:r w:rsidRPr="005E2F63">
              <w:t xml:space="preserve">My overall interactions with Council were positive </w:t>
            </w:r>
          </w:p>
        </w:tc>
        <w:tc>
          <w:tcPr>
            <w:tcW w:w="941" w:type="dxa"/>
          </w:tcPr>
          <w:p w14:paraId="1EA281CF" w14:textId="3D452611" w:rsidR="009A45D4" w:rsidRPr="005E2F63" w:rsidRDefault="009A45D4" w:rsidP="00B76329">
            <w:pPr>
              <w:spacing w:line="360" w:lineRule="auto"/>
              <w:jc w:val="right"/>
            </w:pPr>
            <w:r w:rsidRPr="005E2F63">
              <w:t>55%</w:t>
            </w:r>
          </w:p>
        </w:tc>
      </w:tr>
      <w:tr w:rsidR="009A45D4" w:rsidRPr="00870DF3" w14:paraId="6A8008B9" w14:textId="77777777" w:rsidTr="00EE5A48">
        <w:tc>
          <w:tcPr>
            <w:tcW w:w="8080" w:type="dxa"/>
          </w:tcPr>
          <w:p w14:paraId="6942E3A4" w14:textId="02F5CC5F" w:rsidR="009A45D4" w:rsidRPr="005E2F63" w:rsidRDefault="001743C4" w:rsidP="005E2F63">
            <w:pPr>
              <w:spacing w:line="360" w:lineRule="auto"/>
            </w:pPr>
            <w:r w:rsidRPr="005E2F63">
              <w:t>Council provides a quality experience through their face to face and phone services</w:t>
            </w:r>
          </w:p>
        </w:tc>
        <w:tc>
          <w:tcPr>
            <w:tcW w:w="941" w:type="dxa"/>
          </w:tcPr>
          <w:p w14:paraId="4623E7CA" w14:textId="4B75154F" w:rsidR="009A45D4" w:rsidRPr="005E2F63" w:rsidRDefault="001743C4" w:rsidP="00B76329">
            <w:pPr>
              <w:spacing w:line="360" w:lineRule="auto"/>
              <w:jc w:val="right"/>
            </w:pPr>
            <w:r w:rsidRPr="005E2F63">
              <w:t>57%</w:t>
            </w:r>
          </w:p>
        </w:tc>
      </w:tr>
      <w:tr w:rsidR="00A024CE" w:rsidRPr="00870DF3" w14:paraId="1EF96D43" w14:textId="77777777" w:rsidTr="00EE5A48">
        <w:tc>
          <w:tcPr>
            <w:tcW w:w="8080" w:type="dxa"/>
          </w:tcPr>
          <w:p w14:paraId="12F3EE65" w14:textId="2E5CA1E7" w:rsidR="00A024CE" w:rsidRPr="005E2F63" w:rsidRDefault="00A024CE" w:rsidP="005E2F63">
            <w:pPr>
              <w:spacing w:line="360" w:lineRule="auto"/>
            </w:pPr>
            <w:r w:rsidRPr="005E2F63">
              <w:t>Information and service from Council is timely, relevant and accurate</w:t>
            </w:r>
          </w:p>
        </w:tc>
        <w:tc>
          <w:tcPr>
            <w:tcW w:w="941" w:type="dxa"/>
          </w:tcPr>
          <w:p w14:paraId="330D4413" w14:textId="62368917" w:rsidR="00A024CE" w:rsidRPr="005E2F63" w:rsidRDefault="00A024CE" w:rsidP="00B76329">
            <w:pPr>
              <w:spacing w:line="360" w:lineRule="auto"/>
              <w:jc w:val="right"/>
            </w:pPr>
            <w:r w:rsidRPr="005E2F63">
              <w:t>51%</w:t>
            </w:r>
          </w:p>
        </w:tc>
      </w:tr>
      <w:tr w:rsidR="001743C4" w:rsidRPr="00870DF3" w14:paraId="55321220" w14:textId="77777777" w:rsidTr="00EE5A48">
        <w:tc>
          <w:tcPr>
            <w:tcW w:w="8080" w:type="dxa"/>
          </w:tcPr>
          <w:p w14:paraId="42D0901C" w14:textId="28894CC5" w:rsidR="001743C4" w:rsidRPr="005E2F63" w:rsidRDefault="001743C4" w:rsidP="005E2F63">
            <w:pPr>
              <w:spacing w:line="360" w:lineRule="auto"/>
            </w:pPr>
            <w:r w:rsidRPr="005E2F63">
              <w:t>Council provides a quality service through their online services</w:t>
            </w:r>
          </w:p>
        </w:tc>
        <w:tc>
          <w:tcPr>
            <w:tcW w:w="941" w:type="dxa"/>
          </w:tcPr>
          <w:p w14:paraId="563548AE" w14:textId="0D53B3A2" w:rsidR="001743C4" w:rsidRPr="005E2F63" w:rsidRDefault="001743C4" w:rsidP="00B76329">
            <w:pPr>
              <w:spacing w:line="360" w:lineRule="auto"/>
              <w:jc w:val="right"/>
            </w:pPr>
            <w:r w:rsidRPr="005E2F63">
              <w:t>49%</w:t>
            </w:r>
          </w:p>
        </w:tc>
      </w:tr>
    </w:tbl>
    <w:p w14:paraId="0847F766" w14:textId="5BE34FCA" w:rsidR="00870DF3" w:rsidRDefault="00654F57" w:rsidP="00373265">
      <w:pPr>
        <w:shd w:val="clear" w:color="auto" w:fill="FFFFFF"/>
        <w:spacing w:after="240"/>
        <w:rPr>
          <w:rFonts w:cs="Arial"/>
          <w:color w:val="000000"/>
          <w:bdr w:val="none" w:sz="0" w:space="0" w:color="auto" w:frame="1"/>
          <w:lang w:eastAsia="en-AU"/>
        </w:rPr>
      </w:pPr>
      <w:r w:rsidRPr="00373265">
        <w:rPr>
          <w:b/>
          <w:bCs/>
          <w:color w:val="000000" w:themeColor="text1"/>
          <w:lang w:val="en-US"/>
        </w:rPr>
        <w:lastRenderedPageBreak/>
        <w:t>Section 2:</w:t>
      </w:r>
      <w:r w:rsidRPr="00615452">
        <w:rPr>
          <w:color w:val="000000" w:themeColor="text1"/>
          <w:lang w:val="en-US"/>
        </w:rPr>
        <w:t xml:space="preserve"> </w:t>
      </w:r>
      <w:r w:rsidR="004901E4" w:rsidRPr="0056277A">
        <w:rPr>
          <w:rFonts w:cs="Arial"/>
          <w:color w:val="000000"/>
          <w:bdr w:val="none" w:sz="0" w:space="0" w:color="auto" w:frame="1"/>
          <w:lang w:eastAsia="en-AU"/>
        </w:rPr>
        <w:t xml:space="preserve">Survey respondents were </w:t>
      </w:r>
      <w:r w:rsidR="00AD04DD">
        <w:rPr>
          <w:rFonts w:cs="Arial"/>
          <w:color w:val="000000"/>
          <w:bdr w:val="none" w:sz="0" w:space="0" w:color="auto" w:frame="1"/>
          <w:lang w:eastAsia="en-AU"/>
        </w:rPr>
        <w:t>then</w:t>
      </w:r>
      <w:r w:rsidR="004901E4" w:rsidRPr="0056277A">
        <w:rPr>
          <w:rFonts w:cs="Arial"/>
          <w:color w:val="000000"/>
          <w:bdr w:val="none" w:sz="0" w:space="0" w:color="auto" w:frame="1"/>
          <w:lang w:eastAsia="en-AU"/>
        </w:rPr>
        <w:t xml:space="preserve"> asked about their current experience with Council by selecting statements that best describe their face-to-face</w:t>
      </w:r>
      <w:r w:rsidR="00A1745B">
        <w:rPr>
          <w:rFonts w:cs="Arial"/>
          <w:color w:val="000000"/>
          <w:bdr w:val="none" w:sz="0" w:space="0" w:color="auto" w:frame="1"/>
          <w:lang w:eastAsia="en-AU"/>
        </w:rPr>
        <w:t>/</w:t>
      </w:r>
      <w:r w:rsidR="004901E4" w:rsidRPr="0056277A">
        <w:rPr>
          <w:rFonts w:cs="Arial"/>
          <w:color w:val="000000"/>
          <w:bdr w:val="none" w:sz="0" w:space="0" w:color="auto" w:frame="1"/>
          <w:lang w:eastAsia="en-AU"/>
        </w:rPr>
        <w:t xml:space="preserve">phone or online interactions. </w:t>
      </w:r>
    </w:p>
    <w:p w14:paraId="2E1AFF20" w14:textId="08DFAEF7" w:rsidR="004901E4" w:rsidRPr="0056277A" w:rsidRDefault="004901E4" w:rsidP="00373265">
      <w:pPr>
        <w:shd w:val="clear" w:color="auto" w:fill="FFFFFF"/>
        <w:spacing w:after="240"/>
        <w:rPr>
          <w:rFonts w:cs="Arial"/>
          <w:color w:val="000000"/>
          <w:bdr w:val="none" w:sz="0" w:space="0" w:color="auto" w:frame="1"/>
          <w:lang w:eastAsia="en-AU"/>
        </w:rPr>
      </w:pPr>
      <w:r w:rsidRPr="0056277A">
        <w:rPr>
          <w:rFonts w:cs="Arial"/>
          <w:color w:val="000000"/>
          <w:bdr w:val="none" w:sz="0" w:space="0" w:color="auto" w:frame="1"/>
          <w:lang w:eastAsia="en-AU"/>
        </w:rPr>
        <w:t>See</w:t>
      </w:r>
      <w:r w:rsidR="00A1745B">
        <w:rPr>
          <w:rFonts w:cs="Arial"/>
          <w:color w:val="000000"/>
          <w:bdr w:val="none" w:sz="0" w:space="0" w:color="auto" w:frame="1"/>
          <w:lang w:eastAsia="en-AU"/>
        </w:rPr>
        <w:t xml:space="preserve"> </w:t>
      </w:r>
      <w:r w:rsidR="00A1745B" w:rsidRPr="00A1745B">
        <w:rPr>
          <w:rFonts w:cs="Arial"/>
          <w:b/>
          <w:bCs/>
          <w:color w:val="000000"/>
          <w:bdr w:val="none" w:sz="0" w:space="0" w:color="auto" w:frame="1"/>
          <w:lang w:eastAsia="en-AU"/>
        </w:rPr>
        <w:t>Table</w:t>
      </w:r>
      <w:r w:rsidRPr="00A1745B">
        <w:rPr>
          <w:rFonts w:cs="Arial"/>
          <w:b/>
          <w:bCs/>
          <w:color w:val="000000"/>
          <w:bdr w:val="none" w:sz="0" w:space="0" w:color="auto" w:frame="1"/>
          <w:lang w:eastAsia="en-AU"/>
        </w:rPr>
        <w:t xml:space="preserve"> </w:t>
      </w:r>
      <w:r w:rsidR="0031251D" w:rsidRPr="00A1745B">
        <w:rPr>
          <w:rFonts w:cs="Arial"/>
          <w:b/>
          <w:bCs/>
          <w:color w:val="000000"/>
          <w:bdr w:val="none" w:sz="0" w:space="0" w:color="auto" w:frame="1"/>
          <w:lang w:eastAsia="en-AU"/>
        </w:rPr>
        <w:t>4</w:t>
      </w:r>
      <w:r w:rsidRPr="0056277A">
        <w:rPr>
          <w:rFonts w:cs="Arial"/>
          <w:color w:val="000000"/>
          <w:bdr w:val="none" w:sz="0" w:space="0" w:color="auto" w:frame="1"/>
          <w:lang w:eastAsia="en-AU"/>
        </w:rPr>
        <w:t xml:space="preserve"> for an overview of the lowest rated statements as they provide the greatest opportunity for improvement:</w:t>
      </w:r>
    </w:p>
    <w:p w14:paraId="5FAA08FD" w14:textId="09EED64A" w:rsidR="004901E4" w:rsidRPr="00082661" w:rsidRDefault="004901E4" w:rsidP="00CD7D95">
      <w:pPr>
        <w:rPr>
          <w:b/>
          <w:bCs/>
          <w:color w:val="000000" w:themeColor="text1"/>
          <w:sz w:val="18"/>
          <w:szCs w:val="18"/>
          <w:lang w:val="en-US"/>
        </w:rPr>
      </w:pPr>
      <w:r w:rsidRPr="00082661">
        <w:rPr>
          <w:b/>
          <w:bCs/>
          <w:color w:val="000000" w:themeColor="text1"/>
          <w:sz w:val="18"/>
          <w:szCs w:val="18"/>
          <w:lang w:val="en-US"/>
        </w:rPr>
        <w:t xml:space="preserve">Table </w:t>
      </w:r>
      <w:r w:rsidR="0031251D" w:rsidRPr="00082661">
        <w:rPr>
          <w:b/>
          <w:bCs/>
          <w:color w:val="000000" w:themeColor="text1"/>
          <w:sz w:val="18"/>
          <w:szCs w:val="18"/>
          <w:lang w:val="en-US"/>
        </w:rPr>
        <w:t>4</w:t>
      </w:r>
      <w:r w:rsidR="00A1745B" w:rsidRPr="00082661">
        <w:rPr>
          <w:b/>
          <w:bCs/>
          <w:color w:val="000000" w:themeColor="text1"/>
          <w:sz w:val="18"/>
          <w:szCs w:val="18"/>
          <w:lang w:val="en-US"/>
        </w:rPr>
        <w:t xml:space="preserve"> - </w:t>
      </w:r>
      <w:r w:rsidR="0031251D" w:rsidRPr="00082661">
        <w:rPr>
          <w:color w:val="000000" w:themeColor="text1"/>
          <w:sz w:val="18"/>
          <w:szCs w:val="18"/>
          <w:lang w:val="en-US"/>
        </w:rPr>
        <w:t>Face to face and Online</w:t>
      </w:r>
      <w:r w:rsidRPr="00082661">
        <w:rPr>
          <w:color w:val="000000" w:themeColor="text1"/>
          <w:sz w:val="18"/>
          <w:szCs w:val="18"/>
          <w:lang w:val="en-US"/>
        </w:rPr>
        <w:t xml:space="preserve"> experience</w:t>
      </w:r>
      <w:r w:rsidR="0031251D" w:rsidRPr="00082661">
        <w:rPr>
          <w:color w:val="000000" w:themeColor="text1"/>
          <w:sz w:val="18"/>
          <w:szCs w:val="18"/>
          <w:lang w:val="en-US"/>
        </w:rPr>
        <w:t>s</w:t>
      </w:r>
      <w:r w:rsidRPr="00082661">
        <w:rPr>
          <w:color w:val="000000" w:themeColor="text1"/>
          <w:sz w:val="18"/>
          <w:szCs w:val="18"/>
          <w:lang w:val="en-US"/>
        </w:rPr>
        <w:t xml:space="preserve"> with Council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6"/>
        <w:gridCol w:w="877"/>
        <w:gridCol w:w="7"/>
      </w:tblGrid>
      <w:tr w:rsidR="00082661" w:rsidRPr="00870DF3" w14:paraId="1D2578AC" w14:textId="77777777" w:rsidTr="00082661">
        <w:trPr>
          <w:trHeight w:val="441"/>
        </w:trPr>
        <w:tc>
          <w:tcPr>
            <w:tcW w:w="719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ED4EFF1" w14:textId="77777777" w:rsidR="00082661" w:rsidRPr="00082661" w:rsidRDefault="00082661" w:rsidP="00BC74A0">
            <w:pPr>
              <w:spacing w:line="360" w:lineRule="auto"/>
              <w:jc w:val="both"/>
              <w:rPr>
                <w:b/>
                <w:bCs/>
                <w:color w:val="000000" w:themeColor="text1"/>
              </w:rPr>
            </w:pPr>
            <w:r w:rsidRPr="00082661">
              <w:rPr>
                <w:b/>
                <w:bCs/>
                <w:color w:val="000000" w:themeColor="text1"/>
              </w:rPr>
              <w:t>Face-to-face or phone experience</w:t>
            </w:r>
          </w:p>
        </w:tc>
        <w:tc>
          <w:tcPr>
            <w:tcW w:w="88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7748BD7" w14:textId="4B7BCD47" w:rsidR="00082661" w:rsidRPr="00082661" w:rsidRDefault="00082661" w:rsidP="00BC74A0">
            <w:pPr>
              <w:spacing w:line="360" w:lineRule="auto"/>
              <w:jc w:val="both"/>
              <w:rPr>
                <w:b/>
                <w:bCs/>
                <w:color w:val="000000" w:themeColor="text1"/>
              </w:rPr>
            </w:pPr>
            <w:r>
              <w:rPr>
                <w:b/>
                <w:bCs/>
                <w:color w:val="000000" w:themeColor="text1"/>
              </w:rPr>
              <w:t>Score</w:t>
            </w:r>
          </w:p>
        </w:tc>
      </w:tr>
      <w:tr w:rsidR="009D2DAD" w:rsidRPr="00870DF3" w14:paraId="64069EA1"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41930F7D"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I was kept informed of the progress of my request</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41C6004F"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20%</w:t>
            </w:r>
          </w:p>
        </w:tc>
      </w:tr>
      <w:tr w:rsidR="009D2DAD" w:rsidRPr="00870DF3" w14:paraId="69B99DFB"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6D006EB6"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None of the above</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44A42F5B"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20%</w:t>
            </w:r>
          </w:p>
        </w:tc>
      </w:tr>
      <w:tr w:rsidR="009D2DAD" w:rsidRPr="00870DF3" w14:paraId="2DD5A137"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10EEA3EB"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The response I received was appropriate</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2E1319E8"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25%</w:t>
            </w:r>
          </w:p>
        </w:tc>
      </w:tr>
      <w:tr w:rsidR="009D2DAD" w:rsidRPr="00870DF3" w14:paraId="319812E5"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77967CD7"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I felt staff focused on me and my request</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63403758"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28%</w:t>
            </w:r>
          </w:p>
        </w:tc>
      </w:tr>
      <w:tr w:rsidR="009D2DAD" w:rsidRPr="00870DF3" w14:paraId="288EF1C4"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3219B28F"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My enquiry was resolved in a realistic time frame</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EE3E9D9"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31%</w:t>
            </w:r>
          </w:p>
        </w:tc>
      </w:tr>
      <w:tr w:rsidR="009D2DAD" w:rsidRPr="00870DF3" w14:paraId="5E5BCD7F"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0EDDAE12"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The service was efficient and helpful</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696B8F0D"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31%</w:t>
            </w:r>
          </w:p>
        </w:tc>
      </w:tr>
      <w:tr w:rsidR="00082661" w:rsidRPr="00870DF3" w14:paraId="03E4349B" w14:textId="77777777" w:rsidTr="00082661">
        <w:trPr>
          <w:trHeight w:val="391"/>
        </w:trPr>
        <w:tc>
          <w:tcPr>
            <w:tcW w:w="719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B62476" w14:textId="77777777" w:rsidR="00082661" w:rsidRPr="00082661" w:rsidRDefault="00082661" w:rsidP="00BC74A0">
            <w:pPr>
              <w:spacing w:line="360" w:lineRule="auto"/>
              <w:jc w:val="both"/>
              <w:rPr>
                <w:b/>
                <w:bCs/>
                <w:color w:val="000000" w:themeColor="text1"/>
              </w:rPr>
            </w:pPr>
            <w:r w:rsidRPr="00082661">
              <w:rPr>
                <w:b/>
                <w:bCs/>
                <w:color w:val="000000" w:themeColor="text1"/>
              </w:rPr>
              <w:t>Online experience</w:t>
            </w:r>
          </w:p>
        </w:tc>
        <w:tc>
          <w:tcPr>
            <w:tcW w:w="88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2E770EF" w14:textId="151E84B0" w:rsidR="00082661" w:rsidRPr="00082661" w:rsidRDefault="00082661" w:rsidP="00BC74A0">
            <w:pPr>
              <w:spacing w:line="360" w:lineRule="auto"/>
              <w:jc w:val="both"/>
              <w:rPr>
                <w:b/>
                <w:bCs/>
                <w:color w:val="000000" w:themeColor="text1"/>
              </w:rPr>
            </w:pPr>
            <w:r>
              <w:rPr>
                <w:b/>
                <w:bCs/>
                <w:color w:val="000000" w:themeColor="text1"/>
              </w:rPr>
              <w:t>Score</w:t>
            </w:r>
          </w:p>
        </w:tc>
      </w:tr>
      <w:tr w:rsidR="009D2DAD" w:rsidRPr="00870DF3" w14:paraId="7A98C632"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64C2BF21"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The information provided was clear and easy to understand</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E2B34E4"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21%</w:t>
            </w:r>
          </w:p>
        </w:tc>
      </w:tr>
      <w:tr w:rsidR="009D2DAD" w:rsidRPr="00870DF3" w14:paraId="0CC6016A"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51F87548"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The website was simple and accessible</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43B83495"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21%</w:t>
            </w:r>
          </w:p>
        </w:tc>
      </w:tr>
      <w:tr w:rsidR="009D2DAD" w:rsidRPr="00870DF3" w14:paraId="6A9C18A1"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2330E559"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I felt I was treated fairly and with respect</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25DB56C2"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21%</w:t>
            </w:r>
          </w:p>
        </w:tc>
      </w:tr>
      <w:tr w:rsidR="009D2DAD" w:rsidRPr="00870DF3" w14:paraId="0EB26755"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0169D59F"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I was kept informed of the progress of my request</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5434F546"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22%</w:t>
            </w:r>
          </w:p>
        </w:tc>
      </w:tr>
      <w:tr w:rsidR="009D2DAD" w:rsidRPr="00870DF3" w14:paraId="707E1F0C"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6D32F235"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Council understood my enquiry</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5682BC49"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23%</w:t>
            </w:r>
          </w:p>
        </w:tc>
      </w:tr>
      <w:tr w:rsidR="009D2DAD" w:rsidRPr="00870DF3" w14:paraId="4689A2A9" w14:textId="77777777" w:rsidTr="00CF3DE1">
        <w:trPr>
          <w:gridAfter w:val="1"/>
          <w:wAfter w:w="7" w:type="dxa"/>
          <w:trHeight w:val="340"/>
        </w:trPr>
        <w:tc>
          <w:tcPr>
            <w:tcW w:w="7196" w:type="dxa"/>
            <w:tcBorders>
              <w:top w:val="single" w:sz="4" w:space="0" w:color="auto"/>
              <w:left w:val="single" w:sz="4" w:space="0" w:color="auto"/>
              <w:bottom w:val="single" w:sz="4" w:space="0" w:color="auto"/>
              <w:right w:val="single" w:sz="4" w:space="0" w:color="auto"/>
            </w:tcBorders>
            <w:shd w:val="clear" w:color="auto" w:fill="auto"/>
            <w:vAlign w:val="center"/>
          </w:tcPr>
          <w:p w14:paraId="317A0A18" w14:textId="77777777" w:rsidR="009D2DAD" w:rsidRPr="00BC74A0" w:rsidRDefault="009D2DAD" w:rsidP="00BC74A0">
            <w:pPr>
              <w:spacing w:line="360" w:lineRule="auto"/>
              <w:jc w:val="both"/>
              <w:rPr>
                <w:rFonts w:cs="Arial"/>
                <w:color w:val="000000" w:themeColor="text1"/>
              </w:rPr>
            </w:pPr>
            <w:r w:rsidRPr="00BC74A0">
              <w:rPr>
                <w:rFonts w:cs="Arial"/>
                <w:color w:val="000000" w:themeColor="text1"/>
              </w:rPr>
              <w:t xml:space="preserve">  None of the above</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31E20293" w14:textId="77777777" w:rsidR="009D2DAD" w:rsidRPr="00BC74A0" w:rsidRDefault="009D2DAD" w:rsidP="00BC74A0">
            <w:pPr>
              <w:spacing w:line="360" w:lineRule="auto"/>
              <w:jc w:val="right"/>
              <w:rPr>
                <w:rFonts w:cs="Arial"/>
                <w:color w:val="000000" w:themeColor="text1"/>
              </w:rPr>
            </w:pPr>
            <w:r w:rsidRPr="00BC74A0">
              <w:rPr>
                <w:rFonts w:cs="Arial"/>
                <w:color w:val="000000" w:themeColor="text1"/>
              </w:rPr>
              <w:t>30%</w:t>
            </w:r>
          </w:p>
        </w:tc>
      </w:tr>
    </w:tbl>
    <w:p w14:paraId="081A6E40" w14:textId="171E94F4" w:rsidR="00E11D63" w:rsidRPr="00373265" w:rsidRDefault="00DD1EF7" w:rsidP="00373265">
      <w:pPr>
        <w:pStyle w:val="Instructions"/>
        <w:rPr>
          <w:i w:val="0"/>
          <w:iCs w:val="0"/>
          <w:color w:val="000000" w:themeColor="text1"/>
        </w:rPr>
      </w:pPr>
      <w:r w:rsidRPr="00373265">
        <w:rPr>
          <w:i w:val="0"/>
          <w:iCs w:val="0"/>
          <w:color w:val="000000" w:themeColor="text1"/>
        </w:rPr>
        <w:t>In summary</w:t>
      </w:r>
      <w:r w:rsidR="00406FD9">
        <w:rPr>
          <w:i w:val="0"/>
          <w:iCs w:val="0"/>
          <w:color w:val="000000" w:themeColor="text1"/>
        </w:rPr>
        <w:t>,</w:t>
      </w:r>
      <w:r w:rsidRPr="00373265">
        <w:rPr>
          <w:i w:val="0"/>
          <w:iCs w:val="0"/>
          <w:color w:val="000000" w:themeColor="text1"/>
        </w:rPr>
        <w:t xml:space="preserve"> </w:t>
      </w:r>
      <w:r w:rsidR="00B31FC8" w:rsidRPr="00373265">
        <w:rPr>
          <w:i w:val="0"/>
          <w:iCs w:val="0"/>
          <w:color w:val="000000" w:themeColor="text1"/>
        </w:rPr>
        <w:t>a third of respondents had a poor experience online, reporting that no statements applied to their interaction.</w:t>
      </w:r>
    </w:p>
    <w:p w14:paraId="40AE2607" w14:textId="77777777" w:rsidR="00A1745B" w:rsidRPr="00373265" w:rsidRDefault="00A1745B" w:rsidP="00373265">
      <w:pPr>
        <w:pStyle w:val="Instructions"/>
        <w:rPr>
          <w:i w:val="0"/>
          <w:iCs w:val="0"/>
          <w:color w:val="000000" w:themeColor="text1"/>
        </w:rPr>
      </w:pPr>
    </w:p>
    <w:p w14:paraId="35EA7032" w14:textId="77777777" w:rsidR="00A1745B" w:rsidRDefault="00A1745B" w:rsidP="00A1745B">
      <w:pPr>
        <w:rPr>
          <w:color w:val="000000" w:themeColor="text1"/>
          <w:lang w:val="en-US"/>
        </w:rPr>
      </w:pPr>
    </w:p>
    <w:p w14:paraId="6D46426F" w14:textId="77777777" w:rsidR="00A1745B" w:rsidRDefault="00A1745B" w:rsidP="00A1745B">
      <w:pPr>
        <w:rPr>
          <w:color w:val="000000" w:themeColor="text1"/>
          <w:lang w:val="en-US"/>
        </w:rPr>
      </w:pPr>
    </w:p>
    <w:p w14:paraId="4150D5C2" w14:textId="77777777" w:rsidR="00A1745B" w:rsidRDefault="00A1745B" w:rsidP="00A1745B">
      <w:pPr>
        <w:rPr>
          <w:color w:val="000000" w:themeColor="text1"/>
          <w:lang w:val="en-US"/>
        </w:rPr>
      </w:pPr>
    </w:p>
    <w:p w14:paraId="7D7A0A02" w14:textId="7DDEF294" w:rsidR="00E11D63" w:rsidRPr="00373265" w:rsidRDefault="00654F57" w:rsidP="00373265">
      <w:pPr>
        <w:shd w:val="clear" w:color="auto" w:fill="FFFFFF"/>
        <w:spacing w:after="240"/>
        <w:rPr>
          <w:rFonts w:cs="Arial"/>
          <w:color w:val="000000"/>
          <w:bdr w:val="none" w:sz="0" w:space="0" w:color="auto" w:frame="1"/>
          <w:lang w:eastAsia="en-AU"/>
        </w:rPr>
      </w:pPr>
      <w:r w:rsidRPr="00373265">
        <w:rPr>
          <w:b/>
          <w:bCs/>
          <w:color w:val="000000" w:themeColor="text1"/>
        </w:rPr>
        <w:lastRenderedPageBreak/>
        <w:t>Section</w:t>
      </w:r>
      <w:r w:rsidR="00CF3DE1" w:rsidRPr="00373265">
        <w:rPr>
          <w:b/>
          <w:bCs/>
          <w:color w:val="000000" w:themeColor="text1"/>
        </w:rPr>
        <w:t xml:space="preserve"> 3</w:t>
      </w:r>
      <w:r w:rsidRPr="00373265">
        <w:rPr>
          <w:b/>
          <w:bCs/>
          <w:color w:val="000000" w:themeColor="text1"/>
        </w:rPr>
        <w:t>:</w:t>
      </w:r>
      <w:r w:rsidR="00112A75">
        <w:rPr>
          <w:rFonts w:ascii="Poppins Medium" w:hAnsi="Poppins Medium" w:cs="Poppins Medium"/>
          <w:color w:val="000000" w:themeColor="text1"/>
        </w:rPr>
        <w:t xml:space="preserve"> </w:t>
      </w:r>
      <w:r w:rsidR="00112A75" w:rsidRPr="0056277A">
        <w:rPr>
          <w:rFonts w:cs="Arial"/>
          <w:color w:val="000000"/>
          <w:bdr w:val="none" w:sz="0" w:space="0" w:color="auto" w:frame="1"/>
          <w:lang w:eastAsia="en-AU"/>
        </w:rPr>
        <w:t>Respondents were</w:t>
      </w:r>
      <w:r w:rsidR="00E11D63">
        <w:rPr>
          <w:rFonts w:cs="Arial"/>
          <w:color w:val="000000"/>
          <w:bdr w:val="none" w:sz="0" w:space="0" w:color="auto" w:frame="1"/>
          <w:lang w:eastAsia="en-AU"/>
        </w:rPr>
        <w:t xml:space="preserve"> </w:t>
      </w:r>
      <w:r w:rsidR="00112A75" w:rsidRPr="0056277A">
        <w:rPr>
          <w:rFonts w:cs="Arial"/>
          <w:color w:val="000000"/>
          <w:bdr w:val="none" w:sz="0" w:space="0" w:color="auto" w:frame="1"/>
          <w:lang w:eastAsia="en-AU"/>
        </w:rPr>
        <w:t>then asked about their current and future</w:t>
      </w:r>
      <w:r w:rsidR="00EE5A48">
        <w:rPr>
          <w:rFonts w:cs="Arial"/>
          <w:color w:val="000000"/>
          <w:bdr w:val="none" w:sz="0" w:space="0" w:color="auto" w:frame="1"/>
          <w:lang w:eastAsia="en-AU"/>
        </w:rPr>
        <w:t xml:space="preserve"> </w:t>
      </w:r>
      <w:r w:rsidR="00112A75" w:rsidRPr="0056277A">
        <w:rPr>
          <w:rFonts w:cs="Arial"/>
          <w:color w:val="000000"/>
          <w:bdr w:val="none" w:sz="0" w:space="0" w:color="auto" w:frame="1"/>
          <w:lang w:eastAsia="en-AU"/>
        </w:rPr>
        <w:t>communication channel preferences with Council. See</w:t>
      </w:r>
      <w:r w:rsidR="002429C8">
        <w:rPr>
          <w:rFonts w:cs="Arial"/>
          <w:color w:val="000000"/>
          <w:bdr w:val="none" w:sz="0" w:space="0" w:color="auto" w:frame="1"/>
          <w:lang w:eastAsia="en-AU"/>
        </w:rPr>
        <w:t xml:space="preserve"> </w:t>
      </w:r>
      <w:r w:rsidR="002429C8" w:rsidRPr="002429C8">
        <w:rPr>
          <w:rFonts w:cs="Arial"/>
          <w:b/>
          <w:bCs/>
          <w:color w:val="000000"/>
          <w:bdr w:val="none" w:sz="0" w:space="0" w:color="auto" w:frame="1"/>
          <w:lang w:eastAsia="en-AU"/>
        </w:rPr>
        <w:t>Table</w:t>
      </w:r>
      <w:r w:rsidR="00112A75" w:rsidRPr="002429C8">
        <w:rPr>
          <w:rFonts w:cs="Arial"/>
          <w:b/>
          <w:bCs/>
          <w:color w:val="000000"/>
          <w:bdr w:val="none" w:sz="0" w:space="0" w:color="auto" w:frame="1"/>
          <w:lang w:eastAsia="en-AU"/>
        </w:rPr>
        <w:t xml:space="preserve"> </w:t>
      </w:r>
      <w:r w:rsidR="0031251D" w:rsidRPr="002429C8">
        <w:rPr>
          <w:rFonts w:cs="Arial"/>
          <w:b/>
          <w:bCs/>
          <w:color w:val="000000"/>
          <w:bdr w:val="none" w:sz="0" w:space="0" w:color="auto" w:frame="1"/>
          <w:lang w:eastAsia="en-AU"/>
        </w:rPr>
        <w:t>5</w:t>
      </w:r>
      <w:r w:rsidR="00112A75" w:rsidRPr="0056277A">
        <w:rPr>
          <w:rFonts w:cs="Arial"/>
          <w:color w:val="000000"/>
          <w:bdr w:val="none" w:sz="0" w:space="0" w:color="auto" w:frame="1"/>
          <w:lang w:eastAsia="en-AU"/>
        </w:rPr>
        <w:t xml:space="preserve"> for a breakdown of the results</w:t>
      </w:r>
      <w:bookmarkStart w:id="9" w:name="_Ref140661796"/>
      <w:r w:rsidR="00373265">
        <w:rPr>
          <w:rFonts w:cs="Arial"/>
          <w:color w:val="000000"/>
          <w:bdr w:val="none" w:sz="0" w:space="0" w:color="auto" w:frame="1"/>
          <w:lang w:eastAsia="en-AU"/>
        </w:rPr>
        <w:t>.</w:t>
      </w:r>
    </w:p>
    <w:p w14:paraId="13B82814" w14:textId="272C5E92" w:rsidR="007A4A55" w:rsidRPr="00513749" w:rsidRDefault="007A4A55" w:rsidP="00A1745B">
      <w:pPr>
        <w:pStyle w:val="Caption"/>
        <w:spacing w:after="120"/>
        <w:jc w:val="both"/>
        <w:rPr>
          <w:rFonts w:ascii="Poppins" w:hAnsi="Poppins" w:cs="Poppins"/>
          <w:b/>
          <w:bCs/>
          <w:i w:val="0"/>
          <w:iCs w:val="0"/>
          <w:color w:val="000000" w:themeColor="text1"/>
          <w:lang w:val="en-AU"/>
        </w:rPr>
      </w:pPr>
      <w:r w:rsidRPr="00513749">
        <w:rPr>
          <w:rFonts w:ascii="Poppins" w:hAnsi="Poppins" w:cs="Poppins"/>
          <w:b/>
          <w:bCs/>
          <w:i w:val="0"/>
          <w:iCs w:val="0"/>
          <w:color w:val="000000" w:themeColor="text1"/>
          <w:lang w:val="en-AU"/>
        </w:rPr>
        <w:t xml:space="preserve">Table </w:t>
      </w:r>
      <w:bookmarkEnd w:id="9"/>
      <w:r w:rsidR="0031251D" w:rsidRPr="00513749">
        <w:rPr>
          <w:rFonts w:ascii="Poppins" w:hAnsi="Poppins" w:cs="Poppins"/>
          <w:b/>
          <w:bCs/>
          <w:i w:val="0"/>
          <w:iCs w:val="0"/>
          <w:color w:val="000000" w:themeColor="text1"/>
          <w:lang w:val="en-AU"/>
        </w:rPr>
        <w:t>5</w:t>
      </w:r>
      <w:r w:rsidR="00A1745B" w:rsidRPr="00513749">
        <w:rPr>
          <w:rFonts w:ascii="Poppins" w:hAnsi="Poppins" w:cs="Poppins"/>
          <w:b/>
          <w:bCs/>
          <w:i w:val="0"/>
          <w:iCs w:val="0"/>
          <w:color w:val="000000" w:themeColor="text1"/>
          <w:lang w:val="en-AU"/>
        </w:rPr>
        <w:t xml:space="preserve"> - </w:t>
      </w:r>
      <w:r w:rsidRPr="00082661">
        <w:rPr>
          <w:rFonts w:ascii="Poppins" w:hAnsi="Poppins" w:cs="Poppins"/>
          <w:i w:val="0"/>
          <w:iCs w:val="0"/>
          <w:color w:val="000000" w:themeColor="text1"/>
          <w:lang w:val="en-AU"/>
        </w:rPr>
        <w:t>Communication channel preferences</w:t>
      </w:r>
      <w:r w:rsidR="00A1745B" w:rsidRPr="00082661">
        <w:rPr>
          <w:rFonts w:ascii="Poppins" w:hAnsi="Poppins" w:cs="Poppins"/>
          <w:i w:val="0"/>
          <w:iCs w:val="0"/>
          <w:color w:val="000000" w:themeColor="text1"/>
          <w:lang w:val="en-AU"/>
        </w:rPr>
        <w:t xml:space="preserve"> currently</w:t>
      </w:r>
    </w:p>
    <w:tbl>
      <w:tblPr>
        <w:tblStyle w:val="TableGrid"/>
        <w:tblW w:w="9062" w:type="dxa"/>
        <w:tblLook w:val="04A0" w:firstRow="1" w:lastRow="0" w:firstColumn="1" w:lastColumn="0" w:noHBand="0" w:noVBand="1"/>
      </w:tblPr>
      <w:tblGrid>
        <w:gridCol w:w="3678"/>
        <w:gridCol w:w="846"/>
        <w:gridCol w:w="3696"/>
        <w:gridCol w:w="842"/>
      </w:tblGrid>
      <w:tr w:rsidR="00082661" w:rsidRPr="0056277A" w14:paraId="6AE11769" w14:textId="77777777" w:rsidTr="00082661">
        <w:trPr>
          <w:trHeight w:val="340"/>
        </w:trPr>
        <w:tc>
          <w:tcPr>
            <w:tcW w:w="3752" w:type="dxa"/>
            <w:shd w:val="clear" w:color="auto" w:fill="D9E2F3" w:themeFill="accent1" w:themeFillTint="33"/>
            <w:vAlign w:val="center"/>
          </w:tcPr>
          <w:p w14:paraId="6B0A189F" w14:textId="77777777" w:rsidR="00082661" w:rsidRPr="00082661" w:rsidRDefault="00082661" w:rsidP="00497465">
            <w:pPr>
              <w:jc w:val="both"/>
              <w:rPr>
                <w:b/>
                <w:bCs/>
              </w:rPr>
            </w:pPr>
            <w:r w:rsidRPr="00082661">
              <w:rPr>
                <w:b/>
                <w:bCs/>
              </w:rPr>
              <w:t>Digital Channels</w:t>
            </w:r>
          </w:p>
        </w:tc>
        <w:tc>
          <w:tcPr>
            <w:tcW w:w="846" w:type="dxa"/>
            <w:shd w:val="clear" w:color="auto" w:fill="D9E2F3" w:themeFill="accent1" w:themeFillTint="33"/>
            <w:vAlign w:val="center"/>
          </w:tcPr>
          <w:p w14:paraId="74D43013" w14:textId="22148A9A" w:rsidR="00082661" w:rsidRPr="00082661" w:rsidRDefault="00082661" w:rsidP="00497465">
            <w:pPr>
              <w:jc w:val="both"/>
              <w:rPr>
                <w:b/>
                <w:bCs/>
              </w:rPr>
            </w:pPr>
            <w:r w:rsidRPr="00082661">
              <w:rPr>
                <w:b/>
                <w:bCs/>
              </w:rPr>
              <w:t>Score</w:t>
            </w:r>
          </w:p>
        </w:tc>
        <w:tc>
          <w:tcPr>
            <w:tcW w:w="3763" w:type="dxa"/>
            <w:shd w:val="clear" w:color="auto" w:fill="D9E2F3" w:themeFill="accent1" w:themeFillTint="33"/>
            <w:vAlign w:val="center"/>
          </w:tcPr>
          <w:p w14:paraId="595F6926" w14:textId="77777777" w:rsidR="00082661" w:rsidRPr="00082661" w:rsidRDefault="00082661" w:rsidP="00497465">
            <w:pPr>
              <w:jc w:val="both"/>
              <w:rPr>
                <w:b/>
                <w:bCs/>
              </w:rPr>
            </w:pPr>
            <w:r w:rsidRPr="00082661">
              <w:rPr>
                <w:b/>
                <w:bCs/>
              </w:rPr>
              <w:t>Face-to-face/Phone</w:t>
            </w:r>
          </w:p>
        </w:tc>
        <w:tc>
          <w:tcPr>
            <w:tcW w:w="701" w:type="dxa"/>
            <w:shd w:val="clear" w:color="auto" w:fill="D9E2F3" w:themeFill="accent1" w:themeFillTint="33"/>
            <w:vAlign w:val="center"/>
          </w:tcPr>
          <w:p w14:paraId="0B453374" w14:textId="15EF3E76" w:rsidR="00082661" w:rsidRPr="00082661" w:rsidRDefault="00082661" w:rsidP="00082661">
            <w:pPr>
              <w:jc w:val="right"/>
              <w:rPr>
                <w:b/>
                <w:bCs/>
              </w:rPr>
            </w:pPr>
            <w:r w:rsidRPr="00082661">
              <w:rPr>
                <w:b/>
                <w:bCs/>
              </w:rPr>
              <w:t>Score</w:t>
            </w:r>
          </w:p>
        </w:tc>
      </w:tr>
      <w:tr w:rsidR="007A4A55" w:rsidRPr="0056277A" w14:paraId="488468AF" w14:textId="77777777" w:rsidTr="00082661">
        <w:trPr>
          <w:trHeight w:val="340"/>
        </w:trPr>
        <w:tc>
          <w:tcPr>
            <w:tcW w:w="3752" w:type="dxa"/>
            <w:vAlign w:val="center"/>
          </w:tcPr>
          <w:p w14:paraId="584C0A75" w14:textId="77777777" w:rsidR="007A4A55" w:rsidRPr="0056277A" w:rsidRDefault="007A4A55" w:rsidP="00EE5A48">
            <w:r w:rsidRPr="0056277A">
              <w:t xml:space="preserve">  Email </w:t>
            </w:r>
          </w:p>
        </w:tc>
        <w:tc>
          <w:tcPr>
            <w:tcW w:w="846" w:type="dxa"/>
            <w:vAlign w:val="center"/>
          </w:tcPr>
          <w:p w14:paraId="783A1952" w14:textId="77777777" w:rsidR="007A4A55" w:rsidRPr="0056277A" w:rsidRDefault="007A4A55" w:rsidP="00082661">
            <w:pPr>
              <w:jc w:val="right"/>
            </w:pPr>
            <w:r w:rsidRPr="0056277A">
              <w:t>71%</w:t>
            </w:r>
          </w:p>
        </w:tc>
        <w:tc>
          <w:tcPr>
            <w:tcW w:w="3763" w:type="dxa"/>
            <w:vAlign w:val="center"/>
          </w:tcPr>
          <w:p w14:paraId="67EA516D" w14:textId="77777777" w:rsidR="007A4A55" w:rsidRPr="0056277A" w:rsidRDefault="007A4A55" w:rsidP="00EE5A48">
            <w:r w:rsidRPr="0056277A">
              <w:t xml:space="preserve">  Leaflet Drop</w:t>
            </w:r>
          </w:p>
        </w:tc>
        <w:tc>
          <w:tcPr>
            <w:tcW w:w="701" w:type="dxa"/>
            <w:vAlign w:val="center"/>
          </w:tcPr>
          <w:p w14:paraId="2342BF81" w14:textId="77777777" w:rsidR="007A4A55" w:rsidRPr="0056277A" w:rsidRDefault="007A4A55" w:rsidP="00082661">
            <w:pPr>
              <w:jc w:val="right"/>
            </w:pPr>
            <w:r w:rsidRPr="0056277A">
              <w:t>34%</w:t>
            </w:r>
          </w:p>
        </w:tc>
      </w:tr>
      <w:tr w:rsidR="007A4A55" w:rsidRPr="0056277A" w14:paraId="29D27BA6" w14:textId="77777777" w:rsidTr="00082661">
        <w:trPr>
          <w:trHeight w:val="340"/>
        </w:trPr>
        <w:tc>
          <w:tcPr>
            <w:tcW w:w="3752" w:type="dxa"/>
            <w:vAlign w:val="center"/>
          </w:tcPr>
          <w:p w14:paraId="1AB0CED4" w14:textId="77777777" w:rsidR="007A4A55" w:rsidRPr="0056277A" w:rsidRDefault="007A4A55" w:rsidP="00EE5A48">
            <w:r w:rsidRPr="0056277A">
              <w:t xml:space="preserve">  Website</w:t>
            </w:r>
          </w:p>
        </w:tc>
        <w:tc>
          <w:tcPr>
            <w:tcW w:w="846" w:type="dxa"/>
            <w:vAlign w:val="center"/>
          </w:tcPr>
          <w:p w14:paraId="0BFB58E9" w14:textId="77777777" w:rsidR="007A4A55" w:rsidRPr="0056277A" w:rsidRDefault="007A4A55" w:rsidP="00082661">
            <w:pPr>
              <w:jc w:val="right"/>
            </w:pPr>
            <w:r w:rsidRPr="0056277A">
              <w:t>51%</w:t>
            </w:r>
          </w:p>
        </w:tc>
        <w:tc>
          <w:tcPr>
            <w:tcW w:w="3763" w:type="dxa"/>
            <w:vAlign w:val="center"/>
          </w:tcPr>
          <w:p w14:paraId="448E9778" w14:textId="77777777" w:rsidR="007A4A55" w:rsidRPr="0056277A" w:rsidRDefault="007A4A55" w:rsidP="00EE5A48">
            <w:r w:rsidRPr="0056277A">
              <w:t xml:space="preserve">  Newsletters</w:t>
            </w:r>
          </w:p>
        </w:tc>
        <w:tc>
          <w:tcPr>
            <w:tcW w:w="701" w:type="dxa"/>
            <w:vAlign w:val="center"/>
          </w:tcPr>
          <w:p w14:paraId="2D55B29B" w14:textId="77777777" w:rsidR="007A4A55" w:rsidRPr="0056277A" w:rsidRDefault="007A4A55" w:rsidP="00082661">
            <w:pPr>
              <w:jc w:val="right"/>
            </w:pPr>
            <w:r w:rsidRPr="0056277A">
              <w:t>32%</w:t>
            </w:r>
          </w:p>
        </w:tc>
      </w:tr>
      <w:tr w:rsidR="007A4A55" w:rsidRPr="0056277A" w14:paraId="520FDAB2" w14:textId="77777777" w:rsidTr="00082661">
        <w:trPr>
          <w:trHeight w:val="340"/>
        </w:trPr>
        <w:tc>
          <w:tcPr>
            <w:tcW w:w="3752" w:type="dxa"/>
            <w:vAlign w:val="center"/>
          </w:tcPr>
          <w:p w14:paraId="0ADE6819" w14:textId="77777777" w:rsidR="007A4A55" w:rsidRPr="0056277A" w:rsidRDefault="007A4A55" w:rsidP="00EE5A48">
            <w:r w:rsidRPr="0056277A">
              <w:t xml:space="preserve">  Social media</w:t>
            </w:r>
          </w:p>
        </w:tc>
        <w:tc>
          <w:tcPr>
            <w:tcW w:w="846" w:type="dxa"/>
            <w:vAlign w:val="center"/>
          </w:tcPr>
          <w:p w14:paraId="114C43ED" w14:textId="77777777" w:rsidR="007A4A55" w:rsidRPr="0056277A" w:rsidRDefault="007A4A55" w:rsidP="00082661">
            <w:pPr>
              <w:jc w:val="right"/>
            </w:pPr>
            <w:r w:rsidRPr="0056277A">
              <w:t>20%</w:t>
            </w:r>
          </w:p>
        </w:tc>
        <w:tc>
          <w:tcPr>
            <w:tcW w:w="3763" w:type="dxa"/>
            <w:vAlign w:val="center"/>
          </w:tcPr>
          <w:p w14:paraId="35D6A175" w14:textId="77777777" w:rsidR="007A4A55" w:rsidRPr="0056277A" w:rsidRDefault="007A4A55" w:rsidP="00EE5A48">
            <w:r w:rsidRPr="0056277A">
              <w:t xml:space="preserve">  Call Centre</w:t>
            </w:r>
          </w:p>
        </w:tc>
        <w:tc>
          <w:tcPr>
            <w:tcW w:w="701" w:type="dxa"/>
            <w:vAlign w:val="center"/>
          </w:tcPr>
          <w:p w14:paraId="05FCCE7D" w14:textId="77777777" w:rsidR="007A4A55" w:rsidRPr="0056277A" w:rsidRDefault="007A4A55" w:rsidP="00082661">
            <w:pPr>
              <w:jc w:val="right"/>
            </w:pPr>
            <w:r w:rsidRPr="0056277A">
              <w:t>11%</w:t>
            </w:r>
          </w:p>
        </w:tc>
      </w:tr>
      <w:tr w:rsidR="007A4A55" w:rsidRPr="0056277A" w14:paraId="697A339F" w14:textId="77777777" w:rsidTr="00082661">
        <w:trPr>
          <w:trHeight w:val="340"/>
        </w:trPr>
        <w:tc>
          <w:tcPr>
            <w:tcW w:w="3752" w:type="dxa"/>
            <w:vAlign w:val="center"/>
          </w:tcPr>
          <w:p w14:paraId="7AD981F3" w14:textId="77777777" w:rsidR="00EE5A48" w:rsidRDefault="007A4A55" w:rsidP="00EE5A48">
            <w:r w:rsidRPr="0056277A">
              <w:t xml:space="preserve">  Your Say Inner</w:t>
            </w:r>
          </w:p>
          <w:p w14:paraId="4545C384" w14:textId="162EB556" w:rsidR="007A4A55" w:rsidRPr="0056277A" w:rsidRDefault="00EE5A48" w:rsidP="00EE5A48">
            <w:r>
              <w:t xml:space="preserve">  </w:t>
            </w:r>
            <w:r w:rsidR="007A4A55" w:rsidRPr="0056277A">
              <w:t>West</w:t>
            </w:r>
          </w:p>
        </w:tc>
        <w:tc>
          <w:tcPr>
            <w:tcW w:w="846" w:type="dxa"/>
            <w:vAlign w:val="center"/>
          </w:tcPr>
          <w:p w14:paraId="206A8B87" w14:textId="77777777" w:rsidR="007A4A55" w:rsidRPr="0056277A" w:rsidRDefault="007A4A55" w:rsidP="00082661">
            <w:pPr>
              <w:jc w:val="right"/>
            </w:pPr>
            <w:r w:rsidRPr="0056277A">
              <w:t>17%</w:t>
            </w:r>
          </w:p>
        </w:tc>
        <w:tc>
          <w:tcPr>
            <w:tcW w:w="3763" w:type="dxa"/>
            <w:vAlign w:val="center"/>
          </w:tcPr>
          <w:p w14:paraId="32777516" w14:textId="77777777" w:rsidR="007A4A55" w:rsidRPr="0056277A" w:rsidRDefault="007A4A55" w:rsidP="00EE5A48">
            <w:r w:rsidRPr="0056277A">
              <w:t xml:space="preserve">  Service Centre</w:t>
            </w:r>
          </w:p>
        </w:tc>
        <w:tc>
          <w:tcPr>
            <w:tcW w:w="701" w:type="dxa"/>
            <w:vAlign w:val="center"/>
          </w:tcPr>
          <w:p w14:paraId="2BD3ABEE" w14:textId="77777777" w:rsidR="007A4A55" w:rsidRPr="0056277A" w:rsidRDefault="007A4A55" w:rsidP="00082661">
            <w:pPr>
              <w:jc w:val="right"/>
            </w:pPr>
            <w:r w:rsidRPr="0056277A">
              <w:t>9%</w:t>
            </w:r>
          </w:p>
        </w:tc>
      </w:tr>
      <w:tr w:rsidR="007A4A55" w:rsidRPr="00373265" w14:paraId="6BC65F04" w14:textId="77777777" w:rsidTr="00082661">
        <w:trPr>
          <w:trHeight w:val="340"/>
        </w:trPr>
        <w:tc>
          <w:tcPr>
            <w:tcW w:w="3752" w:type="dxa"/>
            <w:vAlign w:val="center"/>
          </w:tcPr>
          <w:p w14:paraId="101B4AA2" w14:textId="77777777" w:rsidR="007A4A55" w:rsidRPr="00373265" w:rsidRDefault="007A4A55" w:rsidP="00373265">
            <w:pPr>
              <w:spacing w:line="360" w:lineRule="auto"/>
              <w:jc w:val="both"/>
              <w:rPr>
                <w:rFonts w:cs="Arial"/>
                <w:color w:val="000000" w:themeColor="text1"/>
              </w:rPr>
            </w:pPr>
            <w:r w:rsidRPr="00373265">
              <w:rPr>
                <w:rFonts w:cs="Arial"/>
                <w:color w:val="000000" w:themeColor="text1"/>
              </w:rPr>
              <w:t xml:space="preserve">  Snap Send Solve</w:t>
            </w:r>
          </w:p>
        </w:tc>
        <w:tc>
          <w:tcPr>
            <w:tcW w:w="846" w:type="dxa"/>
            <w:vAlign w:val="center"/>
          </w:tcPr>
          <w:p w14:paraId="020AE399" w14:textId="77777777" w:rsidR="007A4A55" w:rsidRPr="00373265" w:rsidRDefault="007A4A55" w:rsidP="00082661">
            <w:pPr>
              <w:spacing w:line="360" w:lineRule="auto"/>
              <w:jc w:val="right"/>
              <w:rPr>
                <w:rFonts w:cs="Arial"/>
                <w:color w:val="000000" w:themeColor="text1"/>
              </w:rPr>
            </w:pPr>
            <w:r w:rsidRPr="00373265">
              <w:rPr>
                <w:rFonts w:cs="Arial"/>
                <w:color w:val="000000" w:themeColor="text1"/>
              </w:rPr>
              <w:t>16%</w:t>
            </w:r>
          </w:p>
        </w:tc>
        <w:tc>
          <w:tcPr>
            <w:tcW w:w="3763" w:type="dxa"/>
            <w:vAlign w:val="center"/>
          </w:tcPr>
          <w:p w14:paraId="76CA27A4" w14:textId="77777777" w:rsidR="007A4A55" w:rsidRPr="00373265" w:rsidRDefault="007A4A55" w:rsidP="00373265">
            <w:pPr>
              <w:spacing w:line="360" w:lineRule="auto"/>
              <w:jc w:val="both"/>
              <w:rPr>
                <w:rFonts w:cs="Arial"/>
                <w:color w:val="000000" w:themeColor="text1"/>
              </w:rPr>
            </w:pPr>
            <w:r w:rsidRPr="00373265">
              <w:rPr>
                <w:rFonts w:cs="Arial"/>
                <w:color w:val="000000" w:themeColor="text1"/>
              </w:rPr>
              <w:t xml:space="preserve">  Service Stalls</w:t>
            </w:r>
          </w:p>
        </w:tc>
        <w:tc>
          <w:tcPr>
            <w:tcW w:w="701" w:type="dxa"/>
            <w:vAlign w:val="center"/>
          </w:tcPr>
          <w:p w14:paraId="445FAE39" w14:textId="77777777" w:rsidR="007A4A55" w:rsidRPr="00373265" w:rsidRDefault="007A4A55" w:rsidP="00082661">
            <w:pPr>
              <w:spacing w:line="360" w:lineRule="auto"/>
              <w:jc w:val="right"/>
              <w:rPr>
                <w:rFonts w:cs="Arial"/>
                <w:color w:val="000000" w:themeColor="text1"/>
              </w:rPr>
            </w:pPr>
            <w:r w:rsidRPr="00373265">
              <w:rPr>
                <w:rFonts w:cs="Arial"/>
                <w:color w:val="000000" w:themeColor="text1"/>
              </w:rPr>
              <w:t>5%</w:t>
            </w:r>
          </w:p>
        </w:tc>
      </w:tr>
    </w:tbl>
    <w:p w14:paraId="47E567CE" w14:textId="012A00FD" w:rsidR="00B65504" w:rsidRPr="00373265" w:rsidRDefault="00654F57" w:rsidP="00373265">
      <w:pPr>
        <w:pStyle w:val="Instructions"/>
        <w:rPr>
          <w:i w:val="0"/>
          <w:iCs w:val="0"/>
          <w:color w:val="auto"/>
        </w:rPr>
      </w:pPr>
      <w:r w:rsidRPr="00373265">
        <w:rPr>
          <w:b/>
          <w:bCs/>
          <w:i w:val="0"/>
          <w:iCs w:val="0"/>
          <w:color w:val="auto"/>
        </w:rPr>
        <w:t>Section 4:</w:t>
      </w:r>
      <w:r w:rsidRPr="00373265">
        <w:rPr>
          <w:i w:val="0"/>
          <w:iCs w:val="0"/>
          <w:color w:val="auto"/>
        </w:rPr>
        <w:t xml:space="preserve"> </w:t>
      </w:r>
      <w:r w:rsidR="00EC56FF" w:rsidRPr="00373265">
        <w:rPr>
          <w:i w:val="0"/>
          <w:iCs w:val="0"/>
          <w:color w:val="auto"/>
        </w:rPr>
        <w:t>Respondents</w:t>
      </w:r>
      <w:r w:rsidRPr="00373265">
        <w:rPr>
          <w:i w:val="0"/>
          <w:iCs w:val="0"/>
          <w:color w:val="auto"/>
        </w:rPr>
        <w:t xml:space="preserve"> were asked to provide free feedback to </w:t>
      </w:r>
      <w:r w:rsidR="00145312" w:rsidRPr="00373265">
        <w:rPr>
          <w:i w:val="0"/>
          <w:iCs w:val="0"/>
          <w:color w:val="auto"/>
        </w:rPr>
        <w:t>various questions.</w:t>
      </w:r>
    </w:p>
    <w:p w14:paraId="1E2B906C" w14:textId="77777777" w:rsidR="00863010" w:rsidRPr="00373265" w:rsidRDefault="00654F57" w:rsidP="00373265">
      <w:pPr>
        <w:pStyle w:val="Instructions"/>
        <w:rPr>
          <w:i w:val="0"/>
          <w:iCs w:val="0"/>
          <w:color w:val="auto"/>
        </w:rPr>
      </w:pPr>
      <w:r w:rsidRPr="00373265">
        <w:rPr>
          <w:i w:val="0"/>
          <w:iCs w:val="0"/>
          <w:color w:val="auto"/>
        </w:rPr>
        <w:t>Respondents</w:t>
      </w:r>
      <w:r w:rsidR="006430B3" w:rsidRPr="00373265">
        <w:rPr>
          <w:i w:val="0"/>
          <w:iCs w:val="0"/>
          <w:color w:val="auto"/>
        </w:rPr>
        <w:t xml:space="preserve"> expressed several challenges when interacting with Council over the phone</w:t>
      </w:r>
      <w:r w:rsidRPr="00373265">
        <w:rPr>
          <w:i w:val="0"/>
          <w:iCs w:val="0"/>
          <w:color w:val="auto"/>
        </w:rPr>
        <w:t>.</w:t>
      </w:r>
    </w:p>
    <w:p w14:paraId="08503F74" w14:textId="77777777" w:rsidR="006430B3" w:rsidRPr="00373265" w:rsidRDefault="00654F57" w:rsidP="00373265">
      <w:pPr>
        <w:pStyle w:val="Instructions"/>
        <w:rPr>
          <w:i w:val="0"/>
          <w:iCs w:val="0"/>
          <w:color w:val="auto"/>
        </w:rPr>
      </w:pPr>
      <w:r w:rsidRPr="00373265">
        <w:rPr>
          <w:i w:val="0"/>
          <w:iCs w:val="0"/>
          <w:color w:val="auto"/>
        </w:rPr>
        <w:t xml:space="preserve">Some of the key </w:t>
      </w:r>
      <w:r w:rsidR="00D527ED" w:rsidRPr="00373265">
        <w:rPr>
          <w:i w:val="0"/>
          <w:iCs w:val="0"/>
          <w:color w:val="auto"/>
        </w:rPr>
        <w:t>themes</w:t>
      </w:r>
      <w:r w:rsidRPr="00373265">
        <w:rPr>
          <w:i w:val="0"/>
          <w:iCs w:val="0"/>
          <w:color w:val="auto"/>
        </w:rPr>
        <w:t xml:space="preserve"> </w:t>
      </w:r>
      <w:r w:rsidR="006C1943" w:rsidRPr="00373265">
        <w:rPr>
          <w:i w:val="0"/>
          <w:iCs w:val="0"/>
          <w:color w:val="auto"/>
        </w:rPr>
        <w:t>provided were:</w:t>
      </w:r>
    </w:p>
    <w:p w14:paraId="099EEBCF" w14:textId="77777777" w:rsidR="006C1943" w:rsidRPr="00373265" w:rsidRDefault="00654F57" w:rsidP="00027FD5">
      <w:pPr>
        <w:pStyle w:val="Instructions"/>
        <w:numPr>
          <w:ilvl w:val="0"/>
          <w:numId w:val="32"/>
        </w:numPr>
        <w:rPr>
          <w:i w:val="0"/>
          <w:iCs w:val="0"/>
          <w:color w:val="auto"/>
        </w:rPr>
      </w:pPr>
      <w:r w:rsidRPr="00027FD5">
        <w:rPr>
          <w:i w:val="0"/>
          <w:iCs w:val="0"/>
          <w:color w:val="auto"/>
        </w:rPr>
        <w:t>Finding the right person</w:t>
      </w:r>
      <w:r w:rsidRPr="00373265">
        <w:rPr>
          <w:i w:val="0"/>
          <w:iCs w:val="0"/>
          <w:color w:val="auto"/>
        </w:rPr>
        <w:t xml:space="preserve"> - </w:t>
      </w:r>
      <w:r w:rsidR="00C27264" w:rsidRPr="00373265">
        <w:rPr>
          <w:i w:val="0"/>
          <w:iCs w:val="0"/>
          <w:color w:val="auto"/>
        </w:rPr>
        <w:t xml:space="preserve">Calls not directed to the correct </w:t>
      </w:r>
      <w:r w:rsidR="002749B9" w:rsidRPr="00373265">
        <w:rPr>
          <w:i w:val="0"/>
          <w:iCs w:val="0"/>
          <w:color w:val="auto"/>
        </w:rPr>
        <w:t>subject matter expert</w:t>
      </w:r>
      <w:r w:rsidR="00C27264" w:rsidRPr="00373265">
        <w:rPr>
          <w:i w:val="0"/>
          <w:iCs w:val="0"/>
          <w:color w:val="auto"/>
        </w:rPr>
        <w:t xml:space="preserve"> or department to resolve an enquiry</w:t>
      </w:r>
      <w:r w:rsidR="002749B9" w:rsidRPr="00373265">
        <w:rPr>
          <w:i w:val="0"/>
          <w:iCs w:val="0"/>
          <w:color w:val="auto"/>
        </w:rPr>
        <w:t xml:space="preserve"> or subject matter expert is uncontactable.</w:t>
      </w:r>
    </w:p>
    <w:p w14:paraId="30C90D30" w14:textId="77777777" w:rsidR="002749B9" w:rsidRPr="00373265" w:rsidRDefault="00654F57" w:rsidP="00027FD5">
      <w:pPr>
        <w:pStyle w:val="Instructions"/>
        <w:numPr>
          <w:ilvl w:val="0"/>
          <w:numId w:val="32"/>
        </w:numPr>
        <w:rPr>
          <w:i w:val="0"/>
          <w:iCs w:val="0"/>
          <w:color w:val="auto"/>
        </w:rPr>
      </w:pPr>
      <w:r w:rsidRPr="00027FD5">
        <w:rPr>
          <w:i w:val="0"/>
          <w:iCs w:val="0"/>
          <w:color w:val="auto"/>
        </w:rPr>
        <w:t>Responsiveness</w:t>
      </w:r>
      <w:r w:rsidRPr="00373265">
        <w:rPr>
          <w:i w:val="0"/>
          <w:iCs w:val="0"/>
          <w:color w:val="auto"/>
        </w:rPr>
        <w:t xml:space="preserve"> </w:t>
      </w:r>
      <w:r w:rsidR="00C5026B" w:rsidRPr="00373265">
        <w:rPr>
          <w:i w:val="0"/>
          <w:iCs w:val="0"/>
          <w:color w:val="auto"/>
        </w:rPr>
        <w:t>–</w:t>
      </w:r>
      <w:r w:rsidRPr="00373265">
        <w:rPr>
          <w:i w:val="0"/>
          <w:iCs w:val="0"/>
          <w:color w:val="auto"/>
        </w:rPr>
        <w:t xml:space="preserve"> </w:t>
      </w:r>
      <w:r w:rsidR="00C5026B" w:rsidRPr="00373265">
        <w:rPr>
          <w:i w:val="0"/>
          <w:iCs w:val="0"/>
          <w:color w:val="auto"/>
        </w:rPr>
        <w:t xml:space="preserve">Lack of response to urgent issues, </w:t>
      </w:r>
      <w:r w:rsidR="00EB42CE" w:rsidRPr="00373265">
        <w:rPr>
          <w:i w:val="0"/>
          <w:iCs w:val="0"/>
          <w:color w:val="auto"/>
        </w:rPr>
        <w:t>failure to return contact</w:t>
      </w:r>
      <w:r w:rsidR="00757196" w:rsidRPr="00373265">
        <w:rPr>
          <w:i w:val="0"/>
          <w:iCs w:val="0"/>
          <w:color w:val="auto"/>
        </w:rPr>
        <w:t>, lack of progress updates.</w:t>
      </w:r>
    </w:p>
    <w:p w14:paraId="2C0BABA0" w14:textId="77777777" w:rsidR="00EB42CE" w:rsidRPr="00373265" w:rsidRDefault="00654F57" w:rsidP="00027FD5">
      <w:pPr>
        <w:pStyle w:val="Instructions"/>
        <w:numPr>
          <w:ilvl w:val="0"/>
          <w:numId w:val="32"/>
        </w:numPr>
        <w:rPr>
          <w:i w:val="0"/>
          <w:iCs w:val="0"/>
          <w:color w:val="auto"/>
        </w:rPr>
      </w:pPr>
      <w:r w:rsidRPr="00027FD5">
        <w:rPr>
          <w:i w:val="0"/>
          <w:iCs w:val="0"/>
          <w:color w:val="auto"/>
        </w:rPr>
        <w:t>Resolution</w:t>
      </w:r>
      <w:r w:rsidRPr="00373265">
        <w:rPr>
          <w:i w:val="0"/>
          <w:iCs w:val="0"/>
          <w:color w:val="auto"/>
        </w:rPr>
        <w:t xml:space="preserve"> – Contacting the call centre did not result in the issue being resol</w:t>
      </w:r>
      <w:r w:rsidR="00757196" w:rsidRPr="00373265">
        <w:rPr>
          <w:i w:val="0"/>
          <w:iCs w:val="0"/>
          <w:color w:val="auto"/>
        </w:rPr>
        <w:t>ved, even if escalated.</w:t>
      </w:r>
    </w:p>
    <w:p w14:paraId="56C3F403" w14:textId="77777777" w:rsidR="00757196" w:rsidRPr="00373265" w:rsidRDefault="00654F57" w:rsidP="00027FD5">
      <w:pPr>
        <w:pStyle w:val="Instructions"/>
        <w:numPr>
          <w:ilvl w:val="0"/>
          <w:numId w:val="32"/>
        </w:numPr>
        <w:rPr>
          <w:i w:val="0"/>
          <w:iCs w:val="0"/>
          <w:color w:val="auto"/>
        </w:rPr>
      </w:pPr>
      <w:r w:rsidRPr="00027FD5">
        <w:rPr>
          <w:i w:val="0"/>
          <w:iCs w:val="0"/>
          <w:color w:val="auto"/>
        </w:rPr>
        <w:t>Information</w:t>
      </w:r>
      <w:r w:rsidRPr="00373265">
        <w:rPr>
          <w:i w:val="0"/>
          <w:iCs w:val="0"/>
          <w:color w:val="auto"/>
        </w:rPr>
        <w:t xml:space="preserve"> – The information provided was either incorrect or communicated in a complicated way</w:t>
      </w:r>
      <w:r w:rsidR="00441903" w:rsidRPr="00373265">
        <w:rPr>
          <w:i w:val="0"/>
          <w:iCs w:val="0"/>
          <w:color w:val="auto"/>
        </w:rPr>
        <w:t>.</w:t>
      </w:r>
    </w:p>
    <w:p w14:paraId="3674FD98" w14:textId="77777777" w:rsidR="006430B3" w:rsidRPr="00373265" w:rsidRDefault="00654F57" w:rsidP="00027FD5">
      <w:pPr>
        <w:pStyle w:val="Instructions"/>
        <w:numPr>
          <w:ilvl w:val="0"/>
          <w:numId w:val="32"/>
        </w:numPr>
        <w:rPr>
          <w:i w:val="0"/>
          <w:iCs w:val="0"/>
          <w:color w:val="auto"/>
        </w:rPr>
      </w:pPr>
      <w:r w:rsidRPr="00027FD5">
        <w:rPr>
          <w:i w:val="0"/>
          <w:iCs w:val="0"/>
          <w:color w:val="auto"/>
        </w:rPr>
        <w:t>Communication</w:t>
      </w:r>
      <w:r w:rsidRPr="00373265">
        <w:rPr>
          <w:i w:val="0"/>
          <w:iCs w:val="0"/>
          <w:color w:val="auto"/>
        </w:rPr>
        <w:t xml:space="preserve"> – Issues are not understood correctly, no collaboration between Council departments to resolve issues.</w:t>
      </w:r>
    </w:p>
    <w:p w14:paraId="41317647" w14:textId="108D05FE" w:rsidR="00582C27" w:rsidRPr="00373265" w:rsidRDefault="00654F57" w:rsidP="00373265">
      <w:pPr>
        <w:pStyle w:val="Instructions"/>
        <w:rPr>
          <w:i w:val="0"/>
          <w:iCs w:val="0"/>
          <w:color w:val="auto"/>
        </w:rPr>
      </w:pPr>
      <w:r w:rsidRPr="00373265">
        <w:rPr>
          <w:i w:val="0"/>
          <w:iCs w:val="0"/>
          <w:color w:val="auto"/>
        </w:rPr>
        <w:t xml:space="preserve">Many comments expressed satisfaction with call centre staff but </w:t>
      </w:r>
      <w:r w:rsidR="00356909" w:rsidRPr="00373265">
        <w:rPr>
          <w:i w:val="0"/>
          <w:iCs w:val="0"/>
          <w:color w:val="auto"/>
        </w:rPr>
        <w:t xml:space="preserve">were dissatisfied with </w:t>
      </w:r>
      <w:r w:rsidR="00BF6531" w:rsidRPr="00373265">
        <w:rPr>
          <w:i w:val="0"/>
          <w:iCs w:val="0"/>
          <w:color w:val="auto"/>
        </w:rPr>
        <w:t>their</w:t>
      </w:r>
      <w:r w:rsidR="003F2C0D" w:rsidRPr="00373265">
        <w:rPr>
          <w:i w:val="0"/>
          <w:iCs w:val="0"/>
          <w:color w:val="auto"/>
        </w:rPr>
        <w:t xml:space="preserve"> experience after </w:t>
      </w:r>
      <w:r w:rsidR="000A75E5">
        <w:rPr>
          <w:i w:val="0"/>
          <w:iCs w:val="0"/>
          <w:color w:val="auto"/>
        </w:rPr>
        <w:t>their request was sent to the re</w:t>
      </w:r>
      <w:r w:rsidR="00A97655">
        <w:rPr>
          <w:i w:val="0"/>
          <w:iCs w:val="0"/>
          <w:color w:val="auto"/>
        </w:rPr>
        <w:t>levant service unit.</w:t>
      </w:r>
    </w:p>
    <w:p w14:paraId="1D0D5C31" w14:textId="77777777" w:rsidR="006006FA" w:rsidRDefault="006006FA" w:rsidP="007A4EF7"/>
    <w:p w14:paraId="2CD8DA61" w14:textId="77777777" w:rsidR="00027FD5" w:rsidRDefault="00027FD5" w:rsidP="007A4EF7"/>
    <w:p w14:paraId="70E81DBC" w14:textId="0E8559F6" w:rsidR="00870DF3" w:rsidRPr="00082661" w:rsidRDefault="00870DF3" w:rsidP="007A4EF7">
      <w:pPr>
        <w:rPr>
          <w:b/>
          <w:bCs/>
          <w:sz w:val="24"/>
          <w:szCs w:val="24"/>
        </w:rPr>
      </w:pPr>
      <w:r w:rsidRPr="00082661">
        <w:rPr>
          <w:b/>
          <w:bCs/>
          <w:sz w:val="24"/>
          <w:szCs w:val="24"/>
        </w:rPr>
        <w:lastRenderedPageBreak/>
        <w:t>Online Survey Continued</w:t>
      </w:r>
    </w:p>
    <w:p w14:paraId="6353C3EB" w14:textId="40131B82" w:rsidR="002429C8" w:rsidRDefault="00654F57" w:rsidP="007A4EF7">
      <w:r>
        <w:t xml:space="preserve">65% of respondents indicated that online </w:t>
      </w:r>
      <w:r w:rsidR="0087629A">
        <w:t xml:space="preserve">channels </w:t>
      </w:r>
      <w:r>
        <w:t>would be the preferred way to interact with Council by the year 2028.</w:t>
      </w:r>
      <w:r w:rsidR="002429C8">
        <w:t xml:space="preserve"> </w:t>
      </w:r>
      <w:r w:rsidR="00AE4ED0" w:rsidRPr="00AF5FE4">
        <w:rPr>
          <w:b/>
          <w:bCs/>
        </w:rPr>
        <w:t>Table 6</w:t>
      </w:r>
      <w:r w:rsidR="00AE4ED0">
        <w:t xml:space="preserve"> shows the detailed results.</w:t>
      </w:r>
    </w:p>
    <w:tbl>
      <w:tblPr>
        <w:tblStyle w:val="PlainTable1"/>
        <w:tblpPr w:leftFromText="180" w:rightFromText="180" w:vertAnchor="text" w:horzAnchor="margin" w:tblpY="39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134"/>
      </w:tblGrid>
      <w:tr w:rsidR="00027FD5" w:rsidRPr="00870DF3" w14:paraId="4B4FCC2E" w14:textId="77777777" w:rsidTr="00A976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D9E2F3" w:themeFill="accent1" w:themeFillTint="33"/>
          </w:tcPr>
          <w:p w14:paraId="66A52430" w14:textId="77777777" w:rsidR="00027FD5" w:rsidRPr="00183297" w:rsidRDefault="00027FD5" w:rsidP="00027FD5">
            <w:pPr>
              <w:spacing w:line="360" w:lineRule="auto"/>
            </w:pPr>
            <w:r w:rsidRPr="00183297">
              <w:t>Method</w:t>
            </w:r>
          </w:p>
        </w:tc>
        <w:tc>
          <w:tcPr>
            <w:tcW w:w="1134" w:type="dxa"/>
            <w:shd w:val="clear" w:color="auto" w:fill="D9E2F3" w:themeFill="accent1" w:themeFillTint="33"/>
          </w:tcPr>
          <w:p w14:paraId="686A2664" w14:textId="77777777" w:rsidR="00027FD5" w:rsidRPr="00183297" w:rsidRDefault="00027FD5" w:rsidP="00027FD5">
            <w:pPr>
              <w:spacing w:line="360" w:lineRule="auto"/>
              <w:jc w:val="right"/>
              <w:cnfStyle w:val="100000000000" w:firstRow="1" w:lastRow="0" w:firstColumn="0" w:lastColumn="0" w:oddVBand="0" w:evenVBand="0" w:oddHBand="0" w:evenHBand="0" w:firstRowFirstColumn="0" w:firstRowLastColumn="0" w:lastRowFirstColumn="0" w:lastRowLastColumn="0"/>
            </w:pPr>
            <w:r w:rsidRPr="00183297">
              <w:t>Vote</w:t>
            </w:r>
          </w:p>
        </w:tc>
      </w:tr>
      <w:tr w:rsidR="00027FD5" w:rsidRPr="00870DF3" w14:paraId="3B9D54B8" w14:textId="77777777" w:rsidTr="00A97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4F58D23B" w14:textId="77777777" w:rsidR="00027FD5" w:rsidRPr="002429C8" w:rsidRDefault="00027FD5" w:rsidP="00027FD5">
            <w:pPr>
              <w:spacing w:line="360" w:lineRule="auto"/>
            </w:pPr>
            <w:r w:rsidRPr="002429C8">
              <w:rPr>
                <w:b w:val="0"/>
                <w:bCs w:val="0"/>
              </w:rPr>
              <w:t>Online</w:t>
            </w:r>
          </w:p>
        </w:tc>
        <w:tc>
          <w:tcPr>
            <w:tcW w:w="1134" w:type="dxa"/>
            <w:shd w:val="clear" w:color="auto" w:fill="auto"/>
          </w:tcPr>
          <w:p w14:paraId="1D861341" w14:textId="77777777" w:rsidR="00027FD5" w:rsidRPr="002429C8" w:rsidRDefault="00027FD5" w:rsidP="00027FD5">
            <w:pPr>
              <w:spacing w:line="360" w:lineRule="auto"/>
              <w:jc w:val="right"/>
              <w:cnfStyle w:val="000000100000" w:firstRow="0" w:lastRow="0" w:firstColumn="0" w:lastColumn="0" w:oddVBand="0" w:evenVBand="0" w:oddHBand="1" w:evenHBand="0" w:firstRowFirstColumn="0" w:firstRowLastColumn="0" w:lastRowFirstColumn="0" w:lastRowLastColumn="0"/>
            </w:pPr>
            <w:r w:rsidRPr="002429C8">
              <w:t>65%</w:t>
            </w:r>
          </w:p>
        </w:tc>
      </w:tr>
      <w:tr w:rsidR="00027FD5" w:rsidRPr="00870DF3" w14:paraId="079CD2EE" w14:textId="77777777" w:rsidTr="00A97655">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1DC7E1D9" w14:textId="77777777" w:rsidR="00027FD5" w:rsidRPr="002429C8" w:rsidRDefault="00027FD5" w:rsidP="00027FD5">
            <w:pPr>
              <w:pStyle w:val="ListParagraph"/>
              <w:numPr>
                <w:ilvl w:val="0"/>
                <w:numId w:val="21"/>
              </w:numPr>
              <w:spacing w:line="360" w:lineRule="auto"/>
              <w:ind w:left="454" w:hanging="283"/>
              <w:rPr>
                <w:rFonts w:ascii="Poppins" w:hAnsi="Poppins" w:cs="Poppins"/>
              </w:rPr>
            </w:pPr>
            <w:r w:rsidRPr="002429C8">
              <w:rPr>
                <w:rFonts w:ascii="Poppins" w:hAnsi="Poppins" w:cs="Poppins"/>
                <w:b w:val="0"/>
                <w:bCs w:val="0"/>
              </w:rPr>
              <w:t>Website</w:t>
            </w:r>
          </w:p>
        </w:tc>
        <w:tc>
          <w:tcPr>
            <w:tcW w:w="1134" w:type="dxa"/>
            <w:shd w:val="clear" w:color="auto" w:fill="auto"/>
          </w:tcPr>
          <w:p w14:paraId="183014DB" w14:textId="77777777" w:rsidR="00027FD5" w:rsidRPr="002429C8" w:rsidRDefault="00027FD5" w:rsidP="00027FD5">
            <w:pPr>
              <w:spacing w:line="360" w:lineRule="auto"/>
              <w:jc w:val="right"/>
              <w:cnfStyle w:val="000000000000" w:firstRow="0" w:lastRow="0" w:firstColumn="0" w:lastColumn="0" w:oddVBand="0" w:evenVBand="0" w:oddHBand="0" w:evenHBand="0" w:firstRowFirstColumn="0" w:firstRowLastColumn="0" w:lastRowFirstColumn="0" w:lastRowLastColumn="0"/>
            </w:pPr>
            <w:r w:rsidRPr="002429C8">
              <w:t>37%</w:t>
            </w:r>
          </w:p>
        </w:tc>
      </w:tr>
      <w:tr w:rsidR="00027FD5" w:rsidRPr="00870DF3" w14:paraId="4B108B8A" w14:textId="77777777" w:rsidTr="00A97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26549EDF" w14:textId="77777777" w:rsidR="00027FD5" w:rsidRPr="002429C8" w:rsidRDefault="00027FD5" w:rsidP="00027FD5">
            <w:pPr>
              <w:pStyle w:val="ListParagraph"/>
              <w:numPr>
                <w:ilvl w:val="0"/>
                <w:numId w:val="21"/>
              </w:numPr>
              <w:spacing w:line="360" w:lineRule="auto"/>
              <w:ind w:left="454" w:hanging="283"/>
              <w:rPr>
                <w:rFonts w:ascii="Poppins" w:hAnsi="Poppins" w:cs="Poppins"/>
              </w:rPr>
            </w:pPr>
            <w:r w:rsidRPr="002429C8">
              <w:rPr>
                <w:rFonts w:ascii="Poppins" w:hAnsi="Poppins" w:cs="Poppins"/>
                <w:b w:val="0"/>
                <w:bCs w:val="0"/>
              </w:rPr>
              <w:t>Mobile App</w:t>
            </w:r>
          </w:p>
        </w:tc>
        <w:tc>
          <w:tcPr>
            <w:tcW w:w="1134" w:type="dxa"/>
            <w:shd w:val="clear" w:color="auto" w:fill="auto"/>
          </w:tcPr>
          <w:p w14:paraId="175FA383" w14:textId="77777777" w:rsidR="00027FD5" w:rsidRPr="002429C8" w:rsidRDefault="00027FD5" w:rsidP="00027FD5">
            <w:pPr>
              <w:spacing w:line="360" w:lineRule="auto"/>
              <w:jc w:val="right"/>
              <w:cnfStyle w:val="000000100000" w:firstRow="0" w:lastRow="0" w:firstColumn="0" w:lastColumn="0" w:oddVBand="0" w:evenVBand="0" w:oddHBand="1" w:evenHBand="0" w:firstRowFirstColumn="0" w:firstRowLastColumn="0" w:lastRowFirstColumn="0" w:lastRowLastColumn="0"/>
            </w:pPr>
            <w:r w:rsidRPr="002429C8">
              <w:t>16%</w:t>
            </w:r>
          </w:p>
        </w:tc>
      </w:tr>
      <w:tr w:rsidR="00027FD5" w:rsidRPr="00870DF3" w14:paraId="61DA0E83" w14:textId="77777777" w:rsidTr="00A97655">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54C61AC1" w14:textId="77777777" w:rsidR="00027FD5" w:rsidRPr="002429C8" w:rsidRDefault="00027FD5" w:rsidP="00027FD5">
            <w:pPr>
              <w:pStyle w:val="ListParagraph"/>
              <w:numPr>
                <w:ilvl w:val="0"/>
                <w:numId w:val="21"/>
              </w:numPr>
              <w:spacing w:line="360" w:lineRule="auto"/>
              <w:ind w:left="454" w:hanging="283"/>
              <w:rPr>
                <w:rFonts w:ascii="Poppins" w:hAnsi="Poppins" w:cs="Poppins"/>
              </w:rPr>
            </w:pPr>
            <w:r w:rsidRPr="002429C8">
              <w:rPr>
                <w:rFonts w:ascii="Poppins" w:hAnsi="Poppins" w:cs="Poppins"/>
                <w:b w:val="0"/>
                <w:bCs w:val="0"/>
              </w:rPr>
              <w:t>Email</w:t>
            </w:r>
          </w:p>
        </w:tc>
        <w:tc>
          <w:tcPr>
            <w:tcW w:w="1134" w:type="dxa"/>
            <w:shd w:val="clear" w:color="auto" w:fill="auto"/>
          </w:tcPr>
          <w:p w14:paraId="4EFD2DFC" w14:textId="77777777" w:rsidR="00027FD5" w:rsidRPr="002429C8" w:rsidRDefault="00027FD5" w:rsidP="00027FD5">
            <w:pPr>
              <w:spacing w:line="360" w:lineRule="auto"/>
              <w:jc w:val="right"/>
              <w:cnfStyle w:val="000000000000" w:firstRow="0" w:lastRow="0" w:firstColumn="0" w:lastColumn="0" w:oddVBand="0" w:evenVBand="0" w:oddHBand="0" w:evenHBand="0" w:firstRowFirstColumn="0" w:firstRowLastColumn="0" w:lastRowFirstColumn="0" w:lastRowLastColumn="0"/>
            </w:pPr>
            <w:r w:rsidRPr="002429C8">
              <w:t>6%</w:t>
            </w:r>
          </w:p>
        </w:tc>
      </w:tr>
      <w:tr w:rsidR="00027FD5" w:rsidRPr="00870DF3" w14:paraId="658244D3" w14:textId="77777777" w:rsidTr="00A97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056B9BFF" w14:textId="77777777" w:rsidR="00027FD5" w:rsidRPr="002429C8" w:rsidRDefault="00027FD5" w:rsidP="00027FD5">
            <w:pPr>
              <w:pStyle w:val="ListParagraph"/>
              <w:numPr>
                <w:ilvl w:val="0"/>
                <w:numId w:val="21"/>
              </w:numPr>
              <w:spacing w:line="360" w:lineRule="auto"/>
              <w:ind w:left="454" w:hanging="283"/>
              <w:rPr>
                <w:rFonts w:ascii="Poppins" w:hAnsi="Poppins" w:cs="Poppins"/>
              </w:rPr>
            </w:pPr>
            <w:r w:rsidRPr="002429C8">
              <w:rPr>
                <w:rFonts w:ascii="Poppins" w:hAnsi="Poppins" w:cs="Poppins"/>
                <w:b w:val="0"/>
                <w:bCs w:val="0"/>
              </w:rPr>
              <w:t>Web chat</w:t>
            </w:r>
          </w:p>
        </w:tc>
        <w:tc>
          <w:tcPr>
            <w:tcW w:w="1134" w:type="dxa"/>
            <w:shd w:val="clear" w:color="auto" w:fill="auto"/>
          </w:tcPr>
          <w:p w14:paraId="0C4C4867" w14:textId="77777777" w:rsidR="00027FD5" w:rsidRPr="002429C8" w:rsidRDefault="00027FD5" w:rsidP="00027FD5">
            <w:pPr>
              <w:spacing w:line="360" w:lineRule="auto"/>
              <w:jc w:val="right"/>
              <w:cnfStyle w:val="000000100000" w:firstRow="0" w:lastRow="0" w:firstColumn="0" w:lastColumn="0" w:oddVBand="0" w:evenVBand="0" w:oddHBand="1" w:evenHBand="0" w:firstRowFirstColumn="0" w:firstRowLastColumn="0" w:lastRowFirstColumn="0" w:lastRowLastColumn="0"/>
            </w:pPr>
            <w:r w:rsidRPr="002429C8">
              <w:t>3%</w:t>
            </w:r>
          </w:p>
        </w:tc>
      </w:tr>
      <w:tr w:rsidR="00027FD5" w:rsidRPr="00870DF3" w14:paraId="07D539A7" w14:textId="77777777" w:rsidTr="00A97655">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51972F57" w14:textId="77777777" w:rsidR="00027FD5" w:rsidRPr="002429C8" w:rsidRDefault="00027FD5" w:rsidP="00027FD5">
            <w:pPr>
              <w:pStyle w:val="ListParagraph"/>
              <w:numPr>
                <w:ilvl w:val="0"/>
                <w:numId w:val="21"/>
              </w:numPr>
              <w:spacing w:line="360" w:lineRule="auto"/>
              <w:ind w:left="454" w:hanging="283"/>
              <w:rPr>
                <w:rFonts w:ascii="Poppins" w:hAnsi="Poppins" w:cs="Poppins"/>
              </w:rPr>
            </w:pPr>
            <w:r w:rsidRPr="002429C8">
              <w:rPr>
                <w:rFonts w:ascii="Poppins" w:hAnsi="Poppins" w:cs="Poppins"/>
                <w:b w:val="0"/>
                <w:bCs w:val="0"/>
              </w:rPr>
              <w:t>AI</w:t>
            </w:r>
          </w:p>
        </w:tc>
        <w:tc>
          <w:tcPr>
            <w:tcW w:w="1134" w:type="dxa"/>
            <w:shd w:val="clear" w:color="auto" w:fill="auto"/>
          </w:tcPr>
          <w:p w14:paraId="2FFFEA88" w14:textId="77777777" w:rsidR="00027FD5" w:rsidRPr="002429C8" w:rsidRDefault="00027FD5" w:rsidP="00027FD5">
            <w:pPr>
              <w:spacing w:line="360" w:lineRule="auto"/>
              <w:jc w:val="right"/>
              <w:cnfStyle w:val="000000000000" w:firstRow="0" w:lastRow="0" w:firstColumn="0" w:lastColumn="0" w:oddVBand="0" w:evenVBand="0" w:oddHBand="0" w:evenHBand="0" w:firstRowFirstColumn="0" w:firstRowLastColumn="0" w:lastRowFirstColumn="0" w:lastRowLastColumn="0"/>
            </w:pPr>
            <w:r w:rsidRPr="002429C8">
              <w:t>1%</w:t>
            </w:r>
          </w:p>
        </w:tc>
      </w:tr>
      <w:tr w:rsidR="00027FD5" w:rsidRPr="00870DF3" w14:paraId="65CE9C19" w14:textId="77777777" w:rsidTr="00A97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1A1171C5" w14:textId="77777777" w:rsidR="00027FD5" w:rsidRPr="002429C8" w:rsidRDefault="00027FD5" w:rsidP="00027FD5">
            <w:pPr>
              <w:spacing w:line="360" w:lineRule="auto"/>
            </w:pPr>
            <w:r w:rsidRPr="002429C8">
              <w:rPr>
                <w:b w:val="0"/>
                <w:bCs w:val="0"/>
              </w:rPr>
              <w:t>Phone/SMS</w:t>
            </w:r>
          </w:p>
        </w:tc>
        <w:tc>
          <w:tcPr>
            <w:tcW w:w="1134" w:type="dxa"/>
            <w:shd w:val="clear" w:color="auto" w:fill="auto"/>
          </w:tcPr>
          <w:p w14:paraId="2A464B97" w14:textId="77777777" w:rsidR="00027FD5" w:rsidRPr="002429C8" w:rsidRDefault="00027FD5" w:rsidP="00027FD5">
            <w:pPr>
              <w:spacing w:line="360" w:lineRule="auto"/>
              <w:jc w:val="right"/>
              <w:cnfStyle w:val="000000100000" w:firstRow="0" w:lastRow="0" w:firstColumn="0" w:lastColumn="0" w:oddVBand="0" w:evenVBand="0" w:oddHBand="1" w:evenHBand="0" w:firstRowFirstColumn="0" w:firstRowLastColumn="0" w:lastRowFirstColumn="0" w:lastRowLastColumn="0"/>
            </w:pPr>
            <w:r w:rsidRPr="002429C8">
              <w:t>16%</w:t>
            </w:r>
          </w:p>
        </w:tc>
      </w:tr>
      <w:tr w:rsidR="00027FD5" w:rsidRPr="00870DF3" w14:paraId="23402BFC" w14:textId="77777777" w:rsidTr="00A97655">
        <w:trPr>
          <w:trHeight w:val="259"/>
        </w:trPr>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4247466B" w14:textId="77777777" w:rsidR="00027FD5" w:rsidRPr="002429C8" w:rsidRDefault="00027FD5" w:rsidP="00027FD5">
            <w:pPr>
              <w:spacing w:line="360" w:lineRule="auto"/>
            </w:pPr>
            <w:r w:rsidRPr="002429C8">
              <w:rPr>
                <w:b w:val="0"/>
                <w:bCs w:val="0"/>
              </w:rPr>
              <w:t>Face to face</w:t>
            </w:r>
          </w:p>
        </w:tc>
        <w:tc>
          <w:tcPr>
            <w:tcW w:w="1134" w:type="dxa"/>
            <w:shd w:val="clear" w:color="auto" w:fill="auto"/>
          </w:tcPr>
          <w:p w14:paraId="436560D2" w14:textId="77777777" w:rsidR="00027FD5" w:rsidRPr="002429C8" w:rsidRDefault="00027FD5" w:rsidP="00027FD5">
            <w:pPr>
              <w:spacing w:line="360" w:lineRule="auto"/>
              <w:jc w:val="right"/>
              <w:cnfStyle w:val="000000000000" w:firstRow="0" w:lastRow="0" w:firstColumn="0" w:lastColumn="0" w:oddVBand="0" w:evenVBand="0" w:oddHBand="0" w:evenHBand="0" w:firstRowFirstColumn="0" w:firstRowLastColumn="0" w:lastRowFirstColumn="0" w:lastRowLastColumn="0"/>
            </w:pPr>
            <w:r w:rsidRPr="002429C8">
              <w:t>16%</w:t>
            </w:r>
          </w:p>
        </w:tc>
      </w:tr>
      <w:tr w:rsidR="00027FD5" w:rsidRPr="00870DF3" w14:paraId="7C594DB0" w14:textId="77777777" w:rsidTr="00A976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6FE43843" w14:textId="77777777" w:rsidR="00027FD5" w:rsidRPr="002429C8" w:rsidRDefault="00027FD5" w:rsidP="00027FD5">
            <w:pPr>
              <w:spacing w:line="360" w:lineRule="auto"/>
            </w:pPr>
            <w:r w:rsidRPr="002429C8">
              <w:rPr>
                <w:b w:val="0"/>
                <w:bCs w:val="0"/>
              </w:rPr>
              <w:t>Mail</w:t>
            </w:r>
          </w:p>
        </w:tc>
        <w:tc>
          <w:tcPr>
            <w:tcW w:w="1134" w:type="dxa"/>
            <w:shd w:val="clear" w:color="auto" w:fill="auto"/>
          </w:tcPr>
          <w:p w14:paraId="214F5AC0" w14:textId="77777777" w:rsidR="00027FD5" w:rsidRPr="002429C8" w:rsidRDefault="00027FD5" w:rsidP="00027FD5">
            <w:pPr>
              <w:spacing w:line="360" w:lineRule="auto"/>
              <w:jc w:val="right"/>
              <w:cnfStyle w:val="000000100000" w:firstRow="0" w:lastRow="0" w:firstColumn="0" w:lastColumn="0" w:oddVBand="0" w:evenVBand="0" w:oddHBand="1" w:evenHBand="0" w:firstRowFirstColumn="0" w:firstRowLastColumn="0" w:lastRowFirstColumn="0" w:lastRowLastColumn="0"/>
            </w:pPr>
            <w:r w:rsidRPr="002429C8">
              <w:t>0%</w:t>
            </w:r>
          </w:p>
        </w:tc>
      </w:tr>
    </w:tbl>
    <w:p w14:paraId="71F87664" w14:textId="42886F24" w:rsidR="00EE5A48" w:rsidRPr="00082661" w:rsidRDefault="00AE4ED0" w:rsidP="00027FD5">
      <w:pPr>
        <w:rPr>
          <w:b/>
          <w:bCs/>
          <w:sz w:val="18"/>
          <w:szCs w:val="18"/>
        </w:rPr>
      </w:pPr>
      <w:r w:rsidRPr="00082661">
        <w:rPr>
          <w:b/>
          <w:bCs/>
          <w:sz w:val="18"/>
          <w:szCs w:val="18"/>
        </w:rPr>
        <w:t>Table 6</w:t>
      </w:r>
      <w:r w:rsidR="00AF5FE4" w:rsidRPr="00082661">
        <w:rPr>
          <w:b/>
          <w:bCs/>
          <w:sz w:val="18"/>
          <w:szCs w:val="18"/>
        </w:rPr>
        <w:t xml:space="preserve"> - </w:t>
      </w:r>
      <w:r w:rsidR="00197E8D" w:rsidRPr="00082661">
        <w:rPr>
          <w:sz w:val="18"/>
          <w:szCs w:val="18"/>
        </w:rPr>
        <w:t xml:space="preserve">Preferred method of interaction </w:t>
      </w:r>
      <w:r w:rsidR="00AF5FE4" w:rsidRPr="00082661">
        <w:rPr>
          <w:sz w:val="18"/>
          <w:szCs w:val="18"/>
        </w:rPr>
        <w:t>in future</w:t>
      </w:r>
    </w:p>
    <w:p w14:paraId="7224ADD7" w14:textId="3F7E7918" w:rsidR="00AF5FE4" w:rsidRPr="00027FD5" w:rsidRDefault="00AF5FE4" w:rsidP="00027FD5">
      <w:pPr>
        <w:pStyle w:val="Instructions"/>
        <w:rPr>
          <w:i w:val="0"/>
          <w:iCs w:val="0"/>
          <w:color w:val="auto"/>
        </w:rPr>
      </w:pPr>
      <w:r w:rsidRPr="00027FD5">
        <w:rPr>
          <w:i w:val="0"/>
          <w:iCs w:val="0"/>
          <w:color w:val="auto"/>
        </w:rPr>
        <w:t>Respondents were then asked what the biggest challenges are when interacting with Council online. The responses are categorised in Table 7.</w:t>
      </w:r>
    </w:p>
    <w:p w14:paraId="1D0B1A3D" w14:textId="0AF5B6E7" w:rsidR="00870DF3" w:rsidRPr="00027FD5" w:rsidRDefault="00654F57" w:rsidP="00027FD5">
      <w:pPr>
        <w:pStyle w:val="Instructions"/>
        <w:rPr>
          <w:i w:val="0"/>
          <w:iCs w:val="0"/>
          <w:color w:val="auto"/>
        </w:rPr>
      </w:pPr>
      <w:r w:rsidRPr="00027FD5">
        <w:rPr>
          <w:i w:val="0"/>
          <w:iCs w:val="0"/>
          <w:color w:val="auto"/>
        </w:rPr>
        <w:t>43% of respondents indicated that navigation was the biggest challenge when using the website. Specifically</w:t>
      </w:r>
      <w:r w:rsidR="007769AE">
        <w:rPr>
          <w:i w:val="0"/>
          <w:iCs w:val="0"/>
          <w:color w:val="auto"/>
        </w:rPr>
        <w:t>,</w:t>
      </w:r>
      <w:r w:rsidRPr="00027FD5">
        <w:rPr>
          <w:i w:val="0"/>
          <w:iCs w:val="0"/>
          <w:color w:val="auto"/>
        </w:rPr>
        <w:t xml:space="preserve"> </w:t>
      </w:r>
      <w:r w:rsidR="002B1297" w:rsidRPr="00027FD5">
        <w:rPr>
          <w:i w:val="0"/>
          <w:iCs w:val="0"/>
          <w:color w:val="auto"/>
        </w:rPr>
        <w:t xml:space="preserve">finding the correct information, </w:t>
      </w:r>
      <w:r w:rsidR="00B03F80" w:rsidRPr="00027FD5">
        <w:rPr>
          <w:i w:val="0"/>
          <w:iCs w:val="0"/>
          <w:color w:val="auto"/>
        </w:rPr>
        <w:t xml:space="preserve">the look and feel of the user interface and </w:t>
      </w:r>
      <w:r w:rsidR="00EB1F3D" w:rsidRPr="00027FD5">
        <w:rPr>
          <w:i w:val="0"/>
          <w:iCs w:val="0"/>
          <w:color w:val="auto"/>
        </w:rPr>
        <w:t xml:space="preserve">the complexity of links and forms. </w:t>
      </w:r>
    </w:p>
    <w:p w14:paraId="4056FF9A" w14:textId="5D3D132D" w:rsidR="006D7C50" w:rsidRPr="00082661" w:rsidRDefault="006D7C50" w:rsidP="00E7595D">
      <w:pPr>
        <w:rPr>
          <w:sz w:val="18"/>
          <w:szCs w:val="18"/>
        </w:rPr>
      </w:pPr>
      <w:r w:rsidRPr="00082661">
        <w:rPr>
          <w:b/>
          <w:bCs/>
          <w:sz w:val="18"/>
          <w:szCs w:val="18"/>
        </w:rPr>
        <w:t>Table 7</w:t>
      </w:r>
      <w:r w:rsidRPr="00082661">
        <w:rPr>
          <w:sz w:val="18"/>
          <w:szCs w:val="18"/>
        </w:rPr>
        <w:t xml:space="preserve"> </w:t>
      </w:r>
      <w:r w:rsidR="00AF5FE4" w:rsidRPr="00082661">
        <w:rPr>
          <w:sz w:val="18"/>
          <w:szCs w:val="18"/>
        </w:rPr>
        <w:t>– Online challenges</w:t>
      </w:r>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083"/>
      </w:tblGrid>
      <w:tr w:rsidR="002F16D2" w:rsidRPr="00082661" w14:paraId="5350AB9D" w14:textId="77777777" w:rsidTr="00EE5A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D9E2F3" w:themeFill="accent1" w:themeFillTint="33"/>
          </w:tcPr>
          <w:p w14:paraId="6623FDC6" w14:textId="77777777" w:rsidR="009E0DAE" w:rsidRPr="00082661" w:rsidRDefault="00654F57" w:rsidP="002429C8">
            <w:pPr>
              <w:spacing w:line="360" w:lineRule="auto"/>
            </w:pPr>
            <w:r w:rsidRPr="00082661">
              <w:t>Challenge</w:t>
            </w:r>
          </w:p>
        </w:tc>
        <w:tc>
          <w:tcPr>
            <w:tcW w:w="1083" w:type="dxa"/>
            <w:shd w:val="clear" w:color="auto" w:fill="D9E2F3" w:themeFill="accent1" w:themeFillTint="33"/>
          </w:tcPr>
          <w:p w14:paraId="0DCB8241" w14:textId="77777777" w:rsidR="009E0DAE" w:rsidRPr="00082661" w:rsidRDefault="00654F57" w:rsidP="002429C8">
            <w:pPr>
              <w:spacing w:line="360" w:lineRule="auto"/>
              <w:jc w:val="right"/>
              <w:cnfStyle w:val="100000000000" w:firstRow="1" w:lastRow="0" w:firstColumn="0" w:lastColumn="0" w:oddVBand="0" w:evenVBand="0" w:oddHBand="0" w:evenHBand="0" w:firstRowFirstColumn="0" w:firstRowLastColumn="0" w:lastRowFirstColumn="0" w:lastRowLastColumn="0"/>
            </w:pPr>
            <w:r w:rsidRPr="00082661">
              <w:t>Count</w:t>
            </w:r>
          </w:p>
        </w:tc>
      </w:tr>
      <w:tr w:rsidR="002F16D2" w:rsidRPr="00197E8D" w14:paraId="2B75BC78" w14:textId="77777777" w:rsidTr="00EE5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58D4821F" w14:textId="77777777" w:rsidR="009E0DAE" w:rsidRPr="00223DAC" w:rsidRDefault="00654F57" w:rsidP="002429C8">
            <w:pPr>
              <w:spacing w:line="360" w:lineRule="auto"/>
            </w:pPr>
            <w:r w:rsidRPr="00223DAC">
              <w:rPr>
                <w:b w:val="0"/>
                <w:bCs w:val="0"/>
              </w:rPr>
              <w:t>Navigation</w:t>
            </w:r>
          </w:p>
        </w:tc>
        <w:tc>
          <w:tcPr>
            <w:tcW w:w="1083" w:type="dxa"/>
            <w:shd w:val="clear" w:color="auto" w:fill="FFFFFF" w:themeFill="background1"/>
          </w:tcPr>
          <w:p w14:paraId="6B90C22A" w14:textId="44095BD7" w:rsidR="009E0DAE" w:rsidRPr="00197E8D" w:rsidRDefault="00654F57" w:rsidP="002429C8">
            <w:pPr>
              <w:spacing w:line="360" w:lineRule="auto"/>
              <w:jc w:val="right"/>
              <w:cnfStyle w:val="000000100000" w:firstRow="0" w:lastRow="0" w:firstColumn="0" w:lastColumn="0" w:oddVBand="0" w:evenVBand="0" w:oddHBand="1" w:evenHBand="0" w:firstRowFirstColumn="0" w:firstRowLastColumn="0" w:lastRowFirstColumn="0" w:lastRowLastColumn="0"/>
            </w:pPr>
            <w:r w:rsidRPr="00197E8D">
              <w:t>43%</w:t>
            </w:r>
          </w:p>
        </w:tc>
      </w:tr>
      <w:tr w:rsidR="002F16D2" w:rsidRPr="00197E8D" w14:paraId="5C811876" w14:textId="77777777" w:rsidTr="00EE5A48">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5ECC2122" w14:textId="77777777" w:rsidR="00657BF5" w:rsidRPr="00223DAC" w:rsidRDefault="00654F57" w:rsidP="002429C8">
            <w:pPr>
              <w:spacing w:line="360" w:lineRule="auto"/>
              <w:jc w:val="both"/>
            </w:pPr>
            <w:r w:rsidRPr="00223DAC">
              <w:rPr>
                <w:b w:val="0"/>
                <w:bCs w:val="0"/>
              </w:rPr>
              <w:t>Not applicable</w:t>
            </w:r>
          </w:p>
        </w:tc>
        <w:tc>
          <w:tcPr>
            <w:tcW w:w="1083" w:type="dxa"/>
            <w:shd w:val="clear" w:color="auto" w:fill="FFFFFF" w:themeFill="background1"/>
          </w:tcPr>
          <w:p w14:paraId="581FF183" w14:textId="7AF4331A" w:rsidR="00657BF5" w:rsidRPr="00197E8D" w:rsidRDefault="00654F57" w:rsidP="002429C8">
            <w:pPr>
              <w:spacing w:line="360" w:lineRule="auto"/>
              <w:jc w:val="right"/>
              <w:cnfStyle w:val="000000000000" w:firstRow="0" w:lastRow="0" w:firstColumn="0" w:lastColumn="0" w:oddVBand="0" w:evenVBand="0" w:oddHBand="0" w:evenHBand="0" w:firstRowFirstColumn="0" w:firstRowLastColumn="0" w:lastRowFirstColumn="0" w:lastRowLastColumn="0"/>
            </w:pPr>
            <w:r w:rsidRPr="00197E8D">
              <w:t>21%</w:t>
            </w:r>
          </w:p>
        </w:tc>
      </w:tr>
      <w:tr w:rsidR="002F16D2" w:rsidRPr="00197E8D" w14:paraId="4FBD6124" w14:textId="77777777" w:rsidTr="00EE5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5F9459F5" w14:textId="77777777" w:rsidR="0030103D" w:rsidRPr="00223DAC" w:rsidRDefault="00654F57" w:rsidP="002429C8">
            <w:pPr>
              <w:spacing w:line="360" w:lineRule="auto"/>
              <w:jc w:val="both"/>
            </w:pPr>
            <w:r w:rsidRPr="00223DAC">
              <w:rPr>
                <w:b w:val="0"/>
                <w:bCs w:val="0"/>
              </w:rPr>
              <w:t>Other</w:t>
            </w:r>
          </w:p>
        </w:tc>
        <w:tc>
          <w:tcPr>
            <w:tcW w:w="1083" w:type="dxa"/>
            <w:shd w:val="clear" w:color="auto" w:fill="FFFFFF" w:themeFill="background1"/>
          </w:tcPr>
          <w:p w14:paraId="594BE5D7" w14:textId="6BF3DAFF" w:rsidR="0030103D" w:rsidRPr="00197E8D" w:rsidRDefault="00654F57" w:rsidP="002429C8">
            <w:pPr>
              <w:spacing w:line="360" w:lineRule="auto"/>
              <w:jc w:val="right"/>
              <w:cnfStyle w:val="000000100000" w:firstRow="0" w:lastRow="0" w:firstColumn="0" w:lastColumn="0" w:oddVBand="0" w:evenVBand="0" w:oddHBand="1" w:evenHBand="0" w:firstRowFirstColumn="0" w:firstRowLastColumn="0" w:lastRowFirstColumn="0" w:lastRowLastColumn="0"/>
            </w:pPr>
            <w:r w:rsidRPr="00197E8D">
              <w:t>14%</w:t>
            </w:r>
          </w:p>
        </w:tc>
      </w:tr>
      <w:tr w:rsidR="002F16D2" w:rsidRPr="00197E8D" w14:paraId="77C4DC0A" w14:textId="77777777" w:rsidTr="00EE5A48">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2F447B78" w14:textId="77777777" w:rsidR="0030103D" w:rsidRPr="00223DAC" w:rsidRDefault="00654F57" w:rsidP="002429C8">
            <w:pPr>
              <w:spacing w:line="360" w:lineRule="auto"/>
            </w:pPr>
            <w:r w:rsidRPr="00223DAC">
              <w:rPr>
                <w:b w:val="0"/>
                <w:bCs w:val="0"/>
              </w:rPr>
              <w:t>No response</w:t>
            </w:r>
          </w:p>
        </w:tc>
        <w:tc>
          <w:tcPr>
            <w:tcW w:w="1083" w:type="dxa"/>
            <w:shd w:val="clear" w:color="auto" w:fill="FFFFFF" w:themeFill="background1"/>
          </w:tcPr>
          <w:p w14:paraId="714178D1" w14:textId="124055C2" w:rsidR="0030103D" w:rsidRPr="00197E8D" w:rsidRDefault="00654F57" w:rsidP="002429C8">
            <w:pPr>
              <w:spacing w:line="360" w:lineRule="auto"/>
              <w:jc w:val="right"/>
              <w:cnfStyle w:val="000000000000" w:firstRow="0" w:lastRow="0" w:firstColumn="0" w:lastColumn="0" w:oddVBand="0" w:evenVBand="0" w:oddHBand="0" w:evenHBand="0" w:firstRowFirstColumn="0" w:firstRowLastColumn="0" w:lastRowFirstColumn="0" w:lastRowLastColumn="0"/>
            </w:pPr>
            <w:r w:rsidRPr="00197E8D">
              <w:t>8%</w:t>
            </w:r>
          </w:p>
        </w:tc>
      </w:tr>
      <w:tr w:rsidR="002F16D2" w:rsidRPr="00197E8D" w14:paraId="0B60F9E4" w14:textId="77777777" w:rsidTr="00EE5A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563A5E0C" w14:textId="77777777" w:rsidR="0030103D" w:rsidRPr="00223DAC" w:rsidRDefault="00654F57" w:rsidP="002429C8">
            <w:pPr>
              <w:spacing w:line="360" w:lineRule="auto"/>
            </w:pPr>
            <w:r w:rsidRPr="00223DAC">
              <w:rPr>
                <w:b w:val="0"/>
                <w:bCs w:val="0"/>
              </w:rPr>
              <w:t>No resolution</w:t>
            </w:r>
          </w:p>
        </w:tc>
        <w:tc>
          <w:tcPr>
            <w:tcW w:w="1083" w:type="dxa"/>
            <w:shd w:val="clear" w:color="auto" w:fill="FFFFFF" w:themeFill="background1"/>
          </w:tcPr>
          <w:p w14:paraId="1836DA4A" w14:textId="396F9BD1" w:rsidR="0030103D" w:rsidRPr="00197E8D" w:rsidRDefault="00654F57" w:rsidP="002429C8">
            <w:pPr>
              <w:spacing w:line="360" w:lineRule="auto"/>
              <w:jc w:val="right"/>
              <w:cnfStyle w:val="000000100000" w:firstRow="0" w:lastRow="0" w:firstColumn="0" w:lastColumn="0" w:oddVBand="0" w:evenVBand="0" w:oddHBand="1" w:evenHBand="0" w:firstRowFirstColumn="0" w:firstRowLastColumn="0" w:lastRowFirstColumn="0" w:lastRowLastColumn="0"/>
            </w:pPr>
            <w:r w:rsidRPr="00197E8D">
              <w:t>7%</w:t>
            </w:r>
          </w:p>
        </w:tc>
      </w:tr>
      <w:tr w:rsidR="002F16D2" w:rsidRPr="00197E8D" w14:paraId="3737B2B5" w14:textId="77777777" w:rsidTr="00EE5A48">
        <w:tc>
          <w:tcPr>
            <w:cnfStyle w:val="001000000000" w:firstRow="0" w:lastRow="0" w:firstColumn="1" w:lastColumn="0" w:oddVBand="0" w:evenVBand="0" w:oddHBand="0" w:evenHBand="0" w:firstRowFirstColumn="0" w:firstRowLastColumn="0" w:lastRowFirstColumn="0" w:lastRowLastColumn="0"/>
            <w:tcW w:w="7933" w:type="dxa"/>
            <w:shd w:val="clear" w:color="auto" w:fill="auto"/>
          </w:tcPr>
          <w:p w14:paraId="225F4B5D" w14:textId="77777777" w:rsidR="0030103D" w:rsidRPr="00223DAC" w:rsidRDefault="00654F57" w:rsidP="002429C8">
            <w:pPr>
              <w:spacing w:line="360" w:lineRule="auto"/>
            </w:pPr>
            <w:r w:rsidRPr="00223DAC">
              <w:rPr>
                <w:b w:val="0"/>
                <w:bCs w:val="0"/>
              </w:rPr>
              <w:t>Timeliness of action</w:t>
            </w:r>
          </w:p>
        </w:tc>
        <w:tc>
          <w:tcPr>
            <w:tcW w:w="1083" w:type="dxa"/>
            <w:shd w:val="clear" w:color="auto" w:fill="FFFFFF" w:themeFill="background1"/>
          </w:tcPr>
          <w:p w14:paraId="3CDAF6B8" w14:textId="216C1DD3" w:rsidR="0030103D" w:rsidRPr="00197E8D" w:rsidRDefault="00654F57" w:rsidP="002429C8">
            <w:pPr>
              <w:spacing w:line="360" w:lineRule="auto"/>
              <w:jc w:val="right"/>
              <w:cnfStyle w:val="000000000000" w:firstRow="0" w:lastRow="0" w:firstColumn="0" w:lastColumn="0" w:oddVBand="0" w:evenVBand="0" w:oddHBand="0" w:evenHBand="0" w:firstRowFirstColumn="0" w:firstRowLastColumn="0" w:lastRowFirstColumn="0" w:lastRowLastColumn="0"/>
            </w:pPr>
            <w:r w:rsidRPr="00197E8D">
              <w:t>5%</w:t>
            </w:r>
          </w:p>
        </w:tc>
      </w:tr>
    </w:tbl>
    <w:p w14:paraId="706F7B03" w14:textId="77777777" w:rsidR="00027FD5" w:rsidRDefault="00027FD5" w:rsidP="006707F9">
      <w:pPr>
        <w:rPr>
          <w:rFonts w:ascii="Poppins Medium" w:hAnsi="Poppins Medium" w:cs="Poppins Medium"/>
          <w:color w:val="000000" w:themeColor="text1"/>
        </w:rPr>
      </w:pPr>
    </w:p>
    <w:p w14:paraId="583C6DE6" w14:textId="08063FF6" w:rsidR="00AF5FE4" w:rsidRPr="00082661" w:rsidRDefault="00870DF3" w:rsidP="00027FD5">
      <w:pPr>
        <w:pStyle w:val="Instructions"/>
        <w:rPr>
          <w:b/>
          <w:bCs/>
          <w:i w:val="0"/>
          <w:iCs w:val="0"/>
          <w:color w:val="auto"/>
          <w:sz w:val="24"/>
          <w:szCs w:val="24"/>
        </w:rPr>
      </w:pPr>
      <w:r w:rsidRPr="00082661">
        <w:rPr>
          <w:b/>
          <w:bCs/>
          <w:i w:val="0"/>
          <w:iCs w:val="0"/>
          <w:color w:val="auto"/>
          <w:sz w:val="24"/>
          <w:szCs w:val="24"/>
        </w:rPr>
        <w:lastRenderedPageBreak/>
        <w:t>Online Survey Continued</w:t>
      </w:r>
    </w:p>
    <w:p w14:paraId="3DBE2E63" w14:textId="529E5F79" w:rsidR="00AF5FE4" w:rsidRPr="00027FD5" w:rsidRDefault="0044491F" w:rsidP="00027FD5">
      <w:pPr>
        <w:pStyle w:val="Instructions"/>
        <w:rPr>
          <w:i w:val="0"/>
          <w:iCs w:val="0"/>
          <w:color w:val="auto"/>
        </w:rPr>
      </w:pPr>
      <w:r w:rsidRPr="00027FD5">
        <w:rPr>
          <w:i w:val="0"/>
          <w:iCs w:val="0"/>
          <w:color w:val="auto"/>
        </w:rPr>
        <w:t>Finally,</w:t>
      </w:r>
      <w:r w:rsidR="00AF5FE4" w:rsidRPr="00027FD5">
        <w:rPr>
          <w:i w:val="0"/>
          <w:iCs w:val="0"/>
          <w:color w:val="auto"/>
        </w:rPr>
        <w:t xml:space="preserve"> respondents were asked to respond to the following two questions:</w:t>
      </w:r>
    </w:p>
    <w:p w14:paraId="2CD28644" w14:textId="449C5D90" w:rsidR="006707F9" w:rsidRPr="00027FD5" w:rsidRDefault="00223DAC" w:rsidP="00027FD5">
      <w:pPr>
        <w:pStyle w:val="Instructions"/>
        <w:rPr>
          <w:i w:val="0"/>
          <w:iCs w:val="0"/>
          <w:color w:val="auto"/>
        </w:rPr>
      </w:pPr>
      <w:r w:rsidRPr="00027FD5">
        <w:rPr>
          <w:i w:val="0"/>
          <w:iCs w:val="0"/>
          <w:color w:val="auto"/>
        </w:rPr>
        <w:t>What is the one most important initiative you would like to see Council focus on over the next five years to improve customer experience?</w:t>
      </w:r>
    </w:p>
    <w:p w14:paraId="1CCE513B" w14:textId="49CE5C05" w:rsidR="00197E8D" w:rsidRPr="00027FD5" w:rsidRDefault="00197E8D" w:rsidP="00027FD5">
      <w:pPr>
        <w:pStyle w:val="Instructions"/>
        <w:rPr>
          <w:i w:val="0"/>
          <w:iCs w:val="0"/>
          <w:color w:val="auto"/>
        </w:rPr>
      </w:pPr>
      <w:r w:rsidRPr="00027FD5">
        <w:rPr>
          <w:i w:val="0"/>
          <w:iCs w:val="0"/>
          <w:color w:val="auto"/>
        </w:rPr>
        <w:t>The most common responses were:</w:t>
      </w:r>
    </w:p>
    <w:p w14:paraId="2375A836" w14:textId="64C37598" w:rsidR="006C2BC8" w:rsidRPr="009951FC" w:rsidRDefault="00654F57" w:rsidP="006C2BC8">
      <w:pPr>
        <w:numPr>
          <w:ilvl w:val="0"/>
          <w:numId w:val="14"/>
        </w:numPr>
        <w:rPr>
          <w:b/>
          <w:bCs/>
        </w:rPr>
      </w:pPr>
      <w:r w:rsidRPr="009951FC">
        <w:t>Community-centric cultural shift towards responsiveness, accountability and service delivery was highlighted</w:t>
      </w:r>
    </w:p>
    <w:p w14:paraId="73C2DA5C" w14:textId="2AB1D7B5" w:rsidR="006C2BC8" w:rsidRPr="009951FC" w:rsidRDefault="00654F57" w:rsidP="006C2BC8">
      <w:pPr>
        <w:numPr>
          <w:ilvl w:val="0"/>
          <w:numId w:val="14"/>
        </w:numPr>
        <w:rPr>
          <w:b/>
          <w:bCs/>
        </w:rPr>
      </w:pPr>
      <w:r w:rsidRPr="009951FC">
        <w:t>Improvement access to Council's online services including the website, portal and explore the adoption of new technology such as a mobile app</w:t>
      </w:r>
    </w:p>
    <w:p w14:paraId="199C5936" w14:textId="03AD005E" w:rsidR="00870DF3" w:rsidRPr="00082661" w:rsidRDefault="00D65C52" w:rsidP="00082661">
      <w:pPr>
        <w:pStyle w:val="Instructions"/>
        <w:numPr>
          <w:ilvl w:val="0"/>
          <w:numId w:val="14"/>
        </w:numPr>
        <w:rPr>
          <w:i w:val="0"/>
          <w:iCs w:val="0"/>
          <w:color w:val="auto"/>
        </w:rPr>
      </w:pPr>
      <w:r w:rsidRPr="00082661">
        <w:rPr>
          <w:i w:val="0"/>
          <w:iCs w:val="0"/>
          <w:color w:val="000000" w:themeColor="text1"/>
        </w:rPr>
        <w:t xml:space="preserve">Improvements to Council’s communication with the community in </w:t>
      </w:r>
      <w:r w:rsidRPr="00082661">
        <w:rPr>
          <w:i w:val="0"/>
          <w:iCs w:val="0"/>
          <w:color w:val="auto"/>
        </w:rPr>
        <w:t>particular responding to requests and providing progress updates</w:t>
      </w:r>
      <w:r w:rsidR="007D64CC">
        <w:rPr>
          <w:i w:val="0"/>
          <w:iCs w:val="0"/>
          <w:color w:val="auto"/>
        </w:rPr>
        <w:t>.</w:t>
      </w:r>
    </w:p>
    <w:p w14:paraId="2A9B5E9C" w14:textId="52593D95" w:rsidR="00DA0017" w:rsidRPr="00082661" w:rsidRDefault="00E60F3B" w:rsidP="00082661">
      <w:pPr>
        <w:pStyle w:val="Instructions"/>
        <w:rPr>
          <w:i w:val="0"/>
          <w:iCs w:val="0"/>
          <w:color w:val="auto"/>
        </w:rPr>
      </w:pPr>
      <w:r w:rsidRPr="00082661">
        <w:rPr>
          <w:i w:val="0"/>
          <w:iCs w:val="0"/>
          <w:color w:val="auto"/>
        </w:rPr>
        <w:t>What is the one thing Council should address to improve customer experience over the next 5 years?</w:t>
      </w:r>
    </w:p>
    <w:p w14:paraId="138B7D1A" w14:textId="1E7D6B7B" w:rsidR="00197E8D" w:rsidRPr="00197E8D" w:rsidRDefault="00197E8D" w:rsidP="00197E8D">
      <w:pPr>
        <w:rPr>
          <w:color w:val="000000" w:themeColor="text1"/>
        </w:rPr>
      </w:pPr>
      <w:r>
        <w:rPr>
          <w:color w:val="000000" w:themeColor="text1"/>
        </w:rPr>
        <w:t>The most common responses were:</w:t>
      </w:r>
    </w:p>
    <w:p w14:paraId="201AAC5A" w14:textId="6DC665B9" w:rsidR="00594593" w:rsidRPr="00B04971" w:rsidRDefault="00654F57" w:rsidP="009951FC">
      <w:pPr>
        <w:pStyle w:val="ListParagraph"/>
        <w:numPr>
          <w:ilvl w:val="0"/>
          <w:numId w:val="13"/>
        </w:numPr>
        <w:spacing w:line="360" w:lineRule="auto"/>
        <w:rPr>
          <w:rFonts w:ascii="Poppins" w:hAnsi="Poppins" w:cs="Poppins"/>
        </w:rPr>
      </w:pPr>
      <w:r w:rsidRPr="00B04971">
        <w:rPr>
          <w:rFonts w:ascii="Poppins" w:hAnsi="Poppins" w:cs="Poppins"/>
        </w:rPr>
        <w:t>Respond to requests faster</w:t>
      </w:r>
      <w:r w:rsidR="002A530F" w:rsidRPr="00B04971">
        <w:rPr>
          <w:rFonts w:ascii="Poppins" w:hAnsi="Poppins" w:cs="Poppins"/>
        </w:rPr>
        <w:t xml:space="preserve"> regardless of the platform</w:t>
      </w:r>
      <w:r w:rsidR="00B04971">
        <w:rPr>
          <w:rFonts w:ascii="Poppins" w:hAnsi="Poppins" w:cs="Poppins"/>
        </w:rPr>
        <w:t xml:space="preserve"> and reduce outstanding </w:t>
      </w:r>
      <w:r w:rsidR="00123D23">
        <w:rPr>
          <w:rFonts w:ascii="Poppins" w:hAnsi="Poppins" w:cs="Poppins"/>
        </w:rPr>
        <w:t>requests</w:t>
      </w:r>
    </w:p>
    <w:p w14:paraId="3A52CBF1" w14:textId="77777777" w:rsidR="00B04971" w:rsidRPr="00B04971" w:rsidRDefault="00654F57" w:rsidP="009951FC">
      <w:pPr>
        <w:pStyle w:val="ListParagraph"/>
        <w:numPr>
          <w:ilvl w:val="0"/>
          <w:numId w:val="13"/>
        </w:numPr>
        <w:spacing w:line="360" w:lineRule="auto"/>
        <w:rPr>
          <w:rFonts w:ascii="Poppins" w:hAnsi="Poppins" w:cs="Poppins"/>
        </w:rPr>
      </w:pPr>
      <w:r w:rsidRPr="00B04971">
        <w:rPr>
          <w:rFonts w:ascii="Poppins" w:hAnsi="Poppins" w:cs="Poppins"/>
        </w:rPr>
        <w:t>Proactively communicate progress through each stage of a request</w:t>
      </w:r>
    </w:p>
    <w:p w14:paraId="1566AED3" w14:textId="6F394DA2" w:rsidR="00DC5B4F" w:rsidRPr="00B04971" w:rsidRDefault="00654F57" w:rsidP="009951FC">
      <w:pPr>
        <w:pStyle w:val="ListParagraph"/>
        <w:numPr>
          <w:ilvl w:val="0"/>
          <w:numId w:val="13"/>
        </w:numPr>
        <w:spacing w:line="360" w:lineRule="auto"/>
        <w:rPr>
          <w:rFonts w:ascii="Poppins" w:hAnsi="Poppins" w:cs="Poppins"/>
        </w:rPr>
      </w:pPr>
      <w:r w:rsidRPr="00B04971">
        <w:rPr>
          <w:rFonts w:ascii="Poppins" w:hAnsi="Poppins" w:cs="Poppins"/>
        </w:rPr>
        <w:t>Streamline online services to create an easy-to-navigate website and a seamless online portal</w:t>
      </w:r>
      <w:r w:rsidR="00B91ECA">
        <w:rPr>
          <w:rFonts w:ascii="Poppins" w:hAnsi="Poppins" w:cs="Poppins"/>
        </w:rPr>
        <w:t>.</w:t>
      </w:r>
    </w:p>
    <w:p w14:paraId="2D9C7A25" w14:textId="77777777" w:rsidR="008441F3" w:rsidRDefault="008441F3" w:rsidP="008441F3">
      <w:pPr>
        <w:spacing w:line="276" w:lineRule="auto"/>
      </w:pPr>
    </w:p>
    <w:p w14:paraId="25BE92DE" w14:textId="77777777" w:rsidR="006006FA" w:rsidRDefault="006006FA" w:rsidP="008441F3">
      <w:pPr>
        <w:spacing w:line="276" w:lineRule="auto"/>
      </w:pPr>
    </w:p>
    <w:p w14:paraId="1232BDF4" w14:textId="77777777" w:rsidR="006006FA" w:rsidRDefault="006006FA" w:rsidP="008441F3">
      <w:pPr>
        <w:spacing w:line="276" w:lineRule="auto"/>
      </w:pPr>
    </w:p>
    <w:p w14:paraId="5D69A64A" w14:textId="77777777" w:rsidR="006006FA" w:rsidRDefault="006006FA" w:rsidP="008441F3">
      <w:pPr>
        <w:spacing w:line="276" w:lineRule="auto"/>
      </w:pPr>
    </w:p>
    <w:p w14:paraId="244BEB7C" w14:textId="5D172B74" w:rsidR="006006FA" w:rsidRDefault="006006FA" w:rsidP="008441F3">
      <w:pPr>
        <w:spacing w:line="276" w:lineRule="auto"/>
      </w:pPr>
    </w:p>
    <w:p w14:paraId="5CEAE9E4" w14:textId="77777777" w:rsidR="00027FD5" w:rsidRDefault="00027FD5" w:rsidP="008441F3">
      <w:pPr>
        <w:spacing w:line="276" w:lineRule="auto"/>
      </w:pPr>
    </w:p>
    <w:p w14:paraId="416CC661" w14:textId="77777777" w:rsidR="006006FA" w:rsidRDefault="006006FA" w:rsidP="008441F3">
      <w:pPr>
        <w:spacing w:line="276" w:lineRule="auto"/>
      </w:pPr>
    </w:p>
    <w:p w14:paraId="436D26BC" w14:textId="77777777" w:rsidR="00027FD5" w:rsidRDefault="00027FD5" w:rsidP="008441F3">
      <w:pPr>
        <w:spacing w:line="276" w:lineRule="auto"/>
      </w:pPr>
    </w:p>
    <w:p w14:paraId="6706B9E7" w14:textId="4BBF3926" w:rsidR="008441F3" w:rsidRPr="00082661" w:rsidRDefault="00654F57" w:rsidP="00082661">
      <w:pPr>
        <w:pStyle w:val="Heading1"/>
        <w:rPr>
          <w:rFonts w:ascii="Poppins" w:hAnsi="Poppins" w:cs="Poppins"/>
          <w:b/>
          <w:bCs/>
          <w:sz w:val="24"/>
          <w:szCs w:val="18"/>
        </w:rPr>
      </w:pPr>
      <w:bookmarkStart w:id="10" w:name="_Toc144738031"/>
      <w:r w:rsidRPr="00082661">
        <w:rPr>
          <w:rFonts w:ascii="Poppins" w:hAnsi="Poppins" w:cs="Poppins"/>
          <w:b/>
          <w:bCs/>
          <w:sz w:val="24"/>
          <w:szCs w:val="18"/>
        </w:rPr>
        <w:lastRenderedPageBreak/>
        <w:t xml:space="preserve">Part </w:t>
      </w:r>
      <w:r w:rsidR="00CF3DE1" w:rsidRPr="00082661">
        <w:rPr>
          <w:rFonts w:ascii="Poppins" w:hAnsi="Poppins" w:cs="Poppins"/>
          <w:b/>
          <w:bCs/>
          <w:sz w:val="24"/>
          <w:szCs w:val="18"/>
        </w:rPr>
        <w:t>Four</w:t>
      </w:r>
      <w:r w:rsidRPr="00082661">
        <w:rPr>
          <w:rFonts w:ascii="Poppins" w:hAnsi="Poppins" w:cs="Poppins"/>
          <w:b/>
          <w:bCs/>
          <w:sz w:val="24"/>
          <w:szCs w:val="18"/>
        </w:rPr>
        <w:t xml:space="preserve"> - </w:t>
      </w:r>
      <w:r w:rsidR="00207830" w:rsidRPr="00082661">
        <w:rPr>
          <w:rFonts w:ascii="Poppins" w:hAnsi="Poppins" w:cs="Poppins"/>
          <w:b/>
          <w:bCs/>
          <w:sz w:val="24"/>
          <w:szCs w:val="18"/>
        </w:rPr>
        <w:t>Phone Survey</w:t>
      </w:r>
      <w:bookmarkEnd w:id="10"/>
    </w:p>
    <w:p w14:paraId="0816B24E" w14:textId="015CE66D" w:rsidR="00BF75C4" w:rsidRPr="00027FD5" w:rsidRDefault="00654F57" w:rsidP="00027FD5">
      <w:pPr>
        <w:pStyle w:val="Instructions"/>
        <w:rPr>
          <w:i w:val="0"/>
          <w:iCs w:val="0"/>
          <w:color w:val="auto"/>
        </w:rPr>
      </w:pPr>
      <w:r w:rsidRPr="00027FD5">
        <w:rPr>
          <w:i w:val="0"/>
          <w:iCs w:val="0"/>
          <w:color w:val="auto"/>
        </w:rPr>
        <w:t xml:space="preserve">Taverner Research Group (TRG) conducted a random telephone survey from their ISO-certified Computer Assisted Telephone Interviewing call centre. TRG worked collaboratively with Council to develop a questionnaire aligned with the engagement objectives. A randomised sample of phone numbers were </w:t>
      </w:r>
      <w:r w:rsidR="00416EAC" w:rsidRPr="00027FD5">
        <w:rPr>
          <w:i w:val="0"/>
          <w:iCs w:val="0"/>
          <w:color w:val="auto"/>
        </w:rPr>
        <w:t>selected,</w:t>
      </w:r>
      <w:r w:rsidRPr="00027FD5">
        <w:rPr>
          <w:i w:val="0"/>
          <w:iCs w:val="0"/>
          <w:color w:val="auto"/>
        </w:rPr>
        <w:t xml:space="preserve"> and a pilot was conducted before the launch of the survey to test the questionnaire wording and average survey duration. </w:t>
      </w:r>
    </w:p>
    <w:p w14:paraId="69C31693" w14:textId="77777777" w:rsidR="00BF75C4" w:rsidRPr="00027FD5" w:rsidRDefault="00654F57" w:rsidP="00027FD5">
      <w:pPr>
        <w:pStyle w:val="Instructions"/>
        <w:rPr>
          <w:b/>
          <w:bCs/>
          <w:i w:val="0"/>
          <w:iCs w:val="0"/>
          <w:color w:val="auto"/>
        </w:rPr>
      </w:pPr>
      <w:r w:rsidRPr="00027FD5">
        <w:rPr>
          <w:b/>
          <w:bCs/>
          <w:i w:val="0"/>
          <w:iCs w:val="0"/>
          <w:color w:val="auto"/>
        </w:rPr>
        <w:t>Key statistics:</w:t>
      </w:r>
    </w:p>
    <w:p w14:paraId="7C46071A" w14:textId="77777777" w:rsidR="00BF75C4" w:rsidRPr="00BF75C4" w:rsidRDefault="00654F57" w:rsidP="00EE5A48">
      <w:pPr>
        <w:pStyle w:val="paragraph"/>
        <w:numPr>
          <w:ilvl w:val="0"/>
          <w:numId w:val="26"/>
        </w:numPr>
        <w:spacing w:before="0" w:beforeAutospacing="0" w:after="120" w:afterAutospacing="0"/>
        <w:textAlignment w:val="baseline"/>
        <w:rPr>
          <w:rStyle w:val="eop"/>
          <w:rFonts w:ascii="Poppins" w:hAnsi="Poppins" w:cs="Poppins"/>
          <w:sz w:val="22"/>
          <w:szCs w:val="22"/>
        </w:rPr>
      </w:pPr>
      <w:r w:rsidRPr="00BF75C4">
        <w:rPr>
          <w:rStyle w:val="eop"/>
          <w:rFonts w:ascii="Poppins" w:hAnsi="Poppins" w:cs="Poppins"/>
          <w:sz w:val="22"/>
          <w:szCs w:val="22"/>
        </w:rPr>
        <w:t>400 interviews with an average interview length of 15:48 minutes</w:t>
      </w:r>
    </w:p>
    <w:p w14:paraId="258B5A65" w14:textId="77777777" w:rsidR="00BF75C4" w:rsidRPr="00BF75C4" w:rsidRDefault="00654F57" w:rsidP="00EE5A48">
      <w:pPr>
        <w:pStyle w:val="paragraph"/>
        <w:numPr>
          <w:ilvl w:val="0"/>
          <w:numId w:val="26"/>
        </w:numPr>
        <w:spacing w:before="0" w:beforeAutospacing="0" w:after="120" w:afterAutospacing="0"/>
        <w:textAlignment w:val="baseline"/>
        <w:rPr>
          <w:rStyle w:val="eop"/>
          <w:rFonts w:ascii="Poppins" w:hAnsi="Poppins" w:cs="Poppins"/>
          <w:sz w:val="22"/>
          <w:szCs w:val="22"/>
        </w:rPr>
      </w:pPr>
      <w:r w:rsidRPr="00BF75C4">
        <w:rPr>
          <w:rStyle w:val="eop"/>
          <w:rFonts w:ascii="Poppins" w:hAnsi="Poppins" w:cs="Poppins"/>
          <w:sz w:val="22"/>
          <w:szCs w:val="22"/>
        </w:rPr>
        <w:t>All respondents were aged 18 years and over, living within the Local Government Area and none of the respondents were elected representatives or permanent employees of Council.</w:t>
      </w:r>
    </w:p>
    <w:p w14:paraId="6E17A889" w14:textId="77777777" w:rsidR="00BF75C4" w:rsidRPr="00BF75C4" w:rsidRDefault="00654F57" w:rsidP="00EE5A48">
      <w:pPr>
        <w:pStyle w:val="paragraph"/>
        <w:numPr>
          <w:ilvl w:val="0"/>
          <w:numId w:val="27"/>
        </w:numPr>
        <w:spacing w:before="0" w:beforeAutospacing="0" w:after="120" w:afterAutospacing="0"/>
        <w:textAlignment w:val="baseline"/>
        <w:rPr>
          <w:rStyle w:val="eop"/>
          <w:rFonts w:ascii="Poppins" w:hAnsi="Poppins" w:cs="Poppins"/>
          <w:sz w:val="22"/>
          <w:szCs w:val="22"/>
        </w:rPr>
      </w:pPr>
      <w:r w:rsidRPr="00BF75C4">
        <w:rPr>
          <w:rStyle w:val="eop"/>
          <w:rFonts w:ascii="Poppins" w:hAnsi="Poppins" w:cs="Poppins"/>
          <w:sz w:val="22"/>
          <w:szCs w:val="22"/>
        </w:rPr>
        <w:t>Average age: 45</w:t>
      </w:r>
    </w:p>
    <w:p w14:paraId="1CA9736D" w14:textId="77777777" w:rsidR="00BF75C4" w:rsidRPr="00BF75C4" w:rsidRDefault="00654F57" w:rsidP="00EE5A48">
      <w:pPr>
        <w:pStyle w:val="paragraph"/>
        <w:numPr>
          <w:ilvl w:val="0"/>
          <w:numId w:val="27"/>
        </w:numPr>
        <w:spacing w:before="0" w:beforeAutospacing="0" w:after="120" w:afterAutospacing="0"/>
        <w:textAlignment w:val="baseline"/>
        <w:rPr>
          <w:rStyle w:val="eop"/>
          <w:rFonts w:ascii="Poppins" w:hAnsi="Poppins" w:cs="Poppins"/>
          <w:sz w:val="22"/>
          <w:szCs w:val="22"/>
        </w:rPr>
      </w:pPr>
      <w:r w:rsidRPr="00BF75C4">
        <w:rPr>
          <w:rStyle w:val="eop"/>
          <w:rFonts w:ascii="Poppins" w:hAnsi="Poppins" w:cs="Poppins"/>
          <w:sz w:val="22"/>
          <w:szCs w:val="22"/>
        </w:rPr>
        <w:t>Culturally or linguistically diverse background: 15%</w:t>
      </w:r>
    </w:p>
    <w:p w14:paraId="2BBDE68E" w14:textId="77777777" w:rsidR="00BF75C4" w:rsidRPr="00BF75C4" w:rsidRDefault="00654F57" w:rsidP="00EE5A48">
      <w:pPr>
        <w:pStyle w:val="paragraph"/>
        <w:numPr>
          <w:ilvl w:val="0"/>
          <w:numId w:val="27"/>
        </w:numPr>
        <w:spacing w:before="0" w:beforeAutospacing="0" w:after="120" w:afterAutospacing="0"/>
        <w:textAlignment w:val="baseline"/>
        <w:rPr>
          <w:rStyle w:val="eop"/>
          <w:rFonts w:ascii="Poppins" w:hAnsi="Poppins" w:cs="Poppins"/>
          <w:sz w:val="22"/>
          <w:szCs w:val="22"/>
        </w:rPr>
      </w:pPr>
      <w:r w:rsidRPr="00BF75C4">
        <w:rPr>
          <w:rStyle w:val="eop"/>
          <w:rFonts w:ascii="Poppins" w:hAnsi="Poppins" w:cs="Poppins"/>
          <w:sz w:val="22"/>
          <w:szCs w:val="22"/>
        </w:rPr>
        <w:t>Living with a disability: 9%</w:t>
      </w:r>
    </w:p>
    <w:p w14:paraId="2F4293C7" w14:textId="77777777" w:rsidR="00BF75C4" w:rsidRPr="00027FD5" w:rsidRDefault="00654F57" w:rsidP="00027FD5">
      <w:pPr>
        <w:pStyle w:val="Instructions"/>
        <w:rPr>
          <w:b/>
          <w:bCs/>
          <w:i w:val="0"/>
          <w:iCs w:val="0"/>
          <w:color w:val="auto"/>
        </w:rPr>
      </w:pPr>
      <w:r w:rsidRPr="00027FD5">
        <w:rPr>
          <w:b/>
          <w:bCs/>
          <w:i w:val="0"/>
          <w:iCs w:val="0"/>
          <w:color w:val="auto"/>
        </w:rPr>
        <w:t>Satisfaction</w:t>
      </w:r>
    </w:p>
    <w:p w14:paraId="282C09FE" w14:textId="77777777" w:rsidR="00BF75C4" w:rsidRPr="00615452" w:rsidRDefault="00654F57" w:rsidP="00EE5A48">
      <w:pPr>
        <w:pStyle w:val="paragraph"/>
        <w:numPr>
          <w:ilvl w:val="0"/>
          <w:numId w:val="28"/>
        </w:numPr>
        <w:spacing w:before="0" w:beforeAutospacing="0" w:after="120" w:afterAutospacing="0"/>
        <w:textAlignment w:val="baseline"/>
        <w:rPr>
          <w:rStyle w:val="eop"/>
          <w:rFonts w:ascii="Poppins" w:hAnsi="Poppins" w:cs="Poppins"/>
          <w:color w:val="000000" w:themeColor="text1"/>
          <w:sz w:val="22"/>
          <w:szCs w:val="22"/>
        </w:rPr>
      </w:pPr>
      <w:r w:rsidRPr="00615452">
        <w:rPr>
          <w:rStyle w:val="eop"/>
          <w:rFonts w:ascii="Poppins" w:hAnsi="Poppins" w:cs="Poppins"/>
          <w:color w:val="000000" w:themeColor="text1"/>
          <w:sz w:val="22"/>
          <w:szCs w:val="22"/>
        </w:rPr>
        <w:t>61% of respondents were either satisfied or very satisfied with the way Council handled their request</w:t>
      </w:r>
    </w:p>
    <w:p w14:paraId="3C8820CD" w14:textId="77777777" w:rsidR="00BF75C4" w:rsidRPr="00027FD5" w:rsidRDefault="00654F57" w:rsidP="00027FD5">
      <w:pPr>
        <w:pStyle w:val="Instructions"/>
        <w:rPr>
          <w:b/>
          <w:bCs/>
          <w:i w:val="0"/>
          <w:iCs w:val="0"/>
          <w:color w:val="auto"/>
        </w:rPr>
      </w:pPr>
      <w:r w:rsidRPr="00027FD5">
        <w:rPr>
          <w:b/>
          <w:bCs/>
          <w:i w:val="0"/>
          <w:iCs w:val="0"/>
          <w:color w:val="auto"/>
        </w:rPr>
        <w:t>Resolution</w:t>
      </w:r>
    </w:p>
    <w:p w14:paraId="4D5F35E8" w14:textId="0A7BBCB4" w:rsidR="007805C8" w:rsidRPr="00853C17" w:rsidRDefault="00654F57" w:rsidP="00EE5A48">
      <w:pPr>
        <w:pStyle w:val="ListParagraph"/>
        <w:numPr>
          <w:ilvl w:val="0"/>
          <w:numId w:val="13"/>
        </w:numPr>
        <w:rPr>
          <w:rFonts w:ascii="Poppins" w:hAnsi="Poppins" w:cs="Poppins"/>
          <w:color w:val="000000" w:themeColor="text1"/>
        </w:rPr>
      </w:pPr>
      <w:r w:rsidRPr="00853C17">
        <w:rPr>
          <w:rFonts w:ascii="Poppins" w:hAnsi="Poppins" w:cs="Poppins"/>
          <w:color w:val="000000" w:themeColor="text1"/>
        </w:rPr>
        <w:t>Almost 50% of the 400 requests were resolved on the first contac</w:t>
      </w:r>
      <w:r w:rsidR="00326EDB">
        <w:rPr>
          <w:rFonts w:ascii="Poppins" w:hAnsi="Poppins" w:cs="Poppins"/>
          <w:color w:val="000000" w:themeColor="text1"/>
        </w:rPr>
        <w:t>t</w:t>
      </w:r>
    </w:p>
    <w:p w14:paraId="58A3F287" w14:textId="1C341C09" w:rsidR="007805C8" w:rsidRPr="00853C17" w:rsidRDefault="00654F57" w:rsidP="00EE5A48">
      <w:pPr>
        <w:pStyle w:val="ListParagraph"/>
        <w:numPr>
          <w:ilvl w:val="0"/>
          <w:numId w:val="13"/>
        </w:numPr>
        <w:rPr>
          <w:rFonts w:ascii="Poppins" w:hAnsi="Poppins" w:cs="Poppins"/>
          <w:color w:val="000000" w:themeColor="text1"/>
        </w:rPr>
      </w:pPr>
      <w:r w:rsidRPr="00853C17">
        <w:rPr>
          <w:rFonts w:ascii="Poppins" w:hAnsi="Poppins" w:cs="Poppins"/>
          <w:color w:val="000000" w:themeColor="text1"/>
        </w:rPr>
        <w:t>22% of the requests were not yet resolved, with 16% of those respondents reporting they received no contact from Council at any point</w:t>
      </w:r>
    </w:p>
    <w:p w14:paraId="249BF871" w14:textId="24D50BD8" w:rsidR="007805C8" w:rsidRPr="00853C17" w:rsidRDefault="00654F57" w:rsidP="00EE5A48">
      <w:pPr>
        <w:pStyle w:val="ListParagraph"/>
        <w:numPr>
          <w:ilvl w:val="0"/>
          <w:numId w:val="13"/>
        </w:numPr>
        <w:rPr>
          <w:rFonts w:ascii="Poppins" w:hAnsi="Poppins" w:cs="Poppins"/>
          <w:color w:val="000000" w:themeColor="text1"/>
        </w:rPr>
      </w:pPr>
      <w:r w:rsidRPr="00853C17">
        <w:rPr>
          <w:rFonts w:ascii="Poppins" w:hAnsi="Poppins" w:cs="Poppins"/>
          <w:color w:val="000000" w:themeColor="text1"/>
        </w:rPr>
        <w:t xml:space="preserve">Planning and Regulatory services scored the lowest for first-point resolution, with a quarter of requests taking </w:t>
      </w:r>
      <w:r w:rsidR="00956DFD">
        <w:rPr>
          <w:rFonts w:ascii="Poppins" w:hAnsi="Poppins" w:cs="Poppins"/>
          <w:color w:val="000000" w:themeColor="text1"/>
        </w:rPr>
        <w:t>four</w:t>
      </w:r>
      <w:r w:rsidRPr="00853C17">
        <w:rPr>
          <w:rFonts w:ascii="Poppins" w:hAnsi="Poppins" w:cs="Poppins"/>
          <w:color w:val="000000" w:themeColor="text1"/>
        </w:rPr>
        <w:t xml:space="preserve"> or more contacts with Council to resolve</w:t>
      </w:r>
    </w:p>
    <w:p w14:paraId="192CD74B" w14:textId="4FF27A8B" w:rsidR="00870DF3" w:rsidRPr="00027FD5" w:rsidRDefault="00654F57" w:rsidP="00027FD5">
      <w:pPr>
        <w:pStyle w:val="ListParagraph"/>
        <w:numPr>
          <w:ilvl w:val="0"/>
          <w:numId w:val="13"/>
        </w:numPr>
        <w:rPr>
          <w:rFonts w:ascii="Poppins" w:hAnsi="Poppins" w:cs="Poppins"/>
          <w:color w:val="000000" w:themeColor="text1"/>
        </w:rPr>
      </w:pPr>
      <w:r w:rsidRPr="00853C17">
        <w:rPr>
          <w:rFonts w:ascii="Poppins" w:hAnsi="Poppins" w:cs="Poppins"/>
          <w:color w:val="000000" w:themeColor="text1"/>
        </w:rPr>
        <w:t>Resource recovery resolved 68% of requests on first contact.</w:t>
      </w:r>
    </w:p>
    <w:p w14:paraId="4872F3B9" w14:textId="77777777" w:rsidR="00BF75C4" w:rsidRPr="00027FD5" w:rsidRDefault="00654F57" w:rsidP="00027FD5">
      <w:pPr>
        <w:pStyle w:val="Instructions"/>
        <w:rPr>
          <w:b/>
          <w:bCs/>
          <w:i w:val="0"/>
          <w:iCs w:val="0"/>
          <w:color w:val="auto"/>
        </w:rPr>
      </w:pPr>
      <w:r w:rsidRPr="00027FD5">
        <w:rPr>
          <w:b/>
          <w:bCs/>
          <w:i w:val="0"/>
          <w:iCs w:val="0"/>
          <w:color w:val="auto"/>
        </w:rPr>
        <w:t>New ways to interact with Council (1 = no merit, 5 = excellent idea)</w:t>
      </w:r>
    </w:p>
    <w:p w14:paraId="7CFCD493" w14:textId="77777777" w:rsidR="00BF75C4" w:rsidRPr="00615452" w:rsidRDefault="00654F57" w:rsidP="00EE5A48">
      <w:pPr>
        <w:pStyle w:val="paragraph"/>
        <w:numPr>
          <w:ilvl w:val="0"/>
          <w:numId w:val="25"/>
        </w:numPr>
        <w:spacing w:before="0" w:beforeAutospacing="0" w:after="120" w:afterAutospacing="0"/>
        <w:ind w:left="714" w:hanging="357"/>
        <w:textAlignment w:val="baseline"/>
        <w:rPr>
          <w:rStyle w:val="eop"/>
          <w:rFonts w:ascii="Poppins" w:hAnsi="Poppins" w:cs="Poppins"/>
          <w:color w:val="000000" w:themeColor="text1"/>
          <w:sz w:val="22"/>
          <w:szCs w:val="22"/>
        </w:rPr>
      </w:pPr>
      <w:r w:rsidRPr="00615452">
        <w:rPr>
          <w:rStyle w:val="eop"/>
          <w:rFonts w:ascii="Poppins" w:hAnsi="Poppins" w:cs="Poppins"/>
          <w:color w:val="000000" w:themeColor="text1"/>
          <w:sz w:val="22"/>
          <w:szCs w:val="22"/>
        </w:rPr>
        <w:t>Consolidate all Council digital platforms into a single online portal with one log-in (4.24)</w:t>
      </w:r>
    </w:p>
    <w:p w14:paraId="0A73F97A" w14:textId="77777777" w:rsidR="00BF75C4" w:rsidRPr="00BF75C4" w:rsidRDefault="00654F57" w:rsidP="00EE5A48">
      <w:pPr>
        <w:pStyle w:val="paragraph"/>
        <w:numPr>
          <w:ilvl w:val="0"/>
          <w:numId w:val="25"/>
        </w:numPr>
        <w:spacing w:before="0" w:beforeAutospacing="0" w:after="120" w:afterAutospacing="0"/>
        <w:ind w:left="714" w:hanging="357"/>
        <w:textAlignment w:val="baseline"/>
        <w:rPr>
          <w:rStyle w:val="eop"/>
          <w:rFonts w:ascii="Poppins" w:hAnsi="Poppins" w:cs="Poppins"/>
          <w:sz w:val="22"/>
          <w:szCs w:val="22"/>
        </w:rPr>
      </w:pPr>
      <w:r w:rsidRPr="00BF75C4">
        <w:rPr>
          <w:rStyle w:val="eop"/>
          <w:rFonts w:ascii="Poppins" w:hAnsi="Poppins" w:cs="Poppins"/>
          <w:sz w:val="22"/>
          <w:szCs w:val="22"/>
        </w:rPr>
        <w:t>24/7 customer support (3.56)</w:t>
      </w:r>
    </w:p>
    <w:p w14:paraId="1E366A5B" w14:textId="77777777" w:rsidR="00BF75C4" w:rsidRPr="00BF75C4" w:rsidRDefault="00654F57" w:rsidP="00EE5A48">
      <w:pPr>
        <w:pStyle w:val="paragraph"/>
        <w:numPr>
          <w:ilvl w:val="0"/>
          <w:numId w:val="25"/>
        </w:numPr>
        <w:spacing w:before="0" w:beforeAutospacing="0" w:after="120" w:afterAutospacing="0"/>
        <w:ind w:left="714" w:hanging="357"/>
        <w:textAlignment w:val="baseline"/>
        <w:rPr>
          <w:rStyle w:val="eop"/>
          <w:rFonts w:ascii="Poppins" w:hAnsi="Poppins" w:cs="Poppins"/>
          <w:sz w:val="22"/>
          <w:szCs w:val="22"/>
        </w:rPr>
      </w:pPr>
      <w:r w:rsidRPr="00BF75C4">
        <w:rPr>
          <w:rStyle w:val="eop"/>
          <w:rFonts w:ascii="Poppins" w:hAnsi="Poppins" w:cs="Poppins"/>
          <w:sz w:val="22"/>
          <w:szCs w:val="22"/>
        </w:rPr>
        <w:t>Council app (3.55)</w:t>
      </w:r>
    </w:p>
    <w:p w14:paraId="289ADEE8" w14:textId="6C2C81B9" w:rsidR="00BF75C4" w:rsidRDefault="00654F57" w:rsidP="00EE5A48">
      <w:pPr>
        <w:pStyle w:val="paragraph"/>
        <w:numPr>
          <w:ilvl w:val="0"/>
          <w:numId w:val="25"/>
        </w:numPr>
        <w:spacing w:before="0" w:beforeAutospacing="0" w:after="180" w:afterAutospacing="0"/>
        <w:ind w:left="714" w:hanging="357"/>
        <w:textAlignment w:val="baseline"/>
        <w:rPr>
          <w:rStyle w:val="eop"/>
          <w:rFonts w:ascii="Poppins" w:hAnsi="Poppins" w:cs="Poppins"/>
          <w:sz w:val="22"/>
          <w:szCs w:val="22"/>
        </w:rPr>
      </w:pPr>
      <w:r w:rsidRPr="00BF75C4">
        <w:rPr>
          <w:rStyle w:val="eop"/>
          <w:rFonts w:ascii="Poppins" w:hAnsi="Poppins" w:cs="Poppins"/>
          <w:sz w:val="22"/>
          <w:szCs w:val="22"/>
        </w:rPr>
        <w:t>Digital kiosks in public spaces (2.52)</w:t>
      </w:r>
      <w:r w:rsidR="0099702E">
        <w:rPr>
          <w:rStyle w:val="eop"/>
          <w:rFonts w:ascii="Poppins" w:hAnsi="Poppins" w:cs="Poppins"/>
          <w:sz w:val="22"/>
          <w:szCs w:val="22"/>
        </w:rPr>
        <w:t>.</w:t>
      </w:r>
    </w:p>
    <w:p w14:paraId="74E5B7E8" w14:textId="3A5547D8" w:rsidR="00A46B66" w:rsidRPr="00027FD5" w:rsidRDefault="00654F57" w:rsidP="00027FD5">
      <w:pPr>
        <w:pStyle w:val="Instructions"/>
        <w:rPr>
          <w:i w:val="0"/>
          <w:iCs w:val="0"/>
          <w:color w:val="auto"/>
        </w:rPr>
      </w:pPr>
      <w:r w:rsidRPr="00027FD5">
        <w:rPr>
          <w:i w:val="0"/>
          <w:iCs w:val="0"/>
          <w:color w:val="auto"/>
        </w:rPr>
        <w:lastRenderedPageBreak/>
        <w:t xml:space="preserve">Respondents were then asked about their preference to access Council services in the future for each given interaction. See </w:t>
      </w:r>
      <w:r w:rsidRPr="00027FD5">
        <w:rPr>
          <w:b/>
          <w:bCs/>
          <w:i w:val="0"/>
          <w:iCs w:val="0"/>
          <w:color w:val="auto"/>
        </w:rPr>
        <w:t xml:space="preserve">Table </w:t>
      </w:r>
      <w:r w:rsidR="0044491F" w:rsidRPr="00027FD5">
        <w:rPr>
          <w:b/>
          <w:bCs/>
          <w:i w:val="0"/>
          <w:iCs w:val="0"/>
          <w:color w:val="auto"/>
        </w:rPr>
        <w:t>8</w:t>
      </w:r>
      <w:r w:rsidRPr="00027FD5">
        <w:rPr>
          <w:i w:val="0"/>
          <w:iCs w:val="0"/>
          <w:color w:val="auto"/>
        </w:rPr>
        <w:t xml:space="preserve"> for a breakdown of the results:</w:t>
      </w:r>
    </w:p>
    <w:p w14:paraId="5210F8BC" w14:textId="35E404E1" w:rsidR="00EF2C58" w:rsidRPr="00082661" w:rsidRDefault="00EF2C58" w:rsidP="00027FD5">
      <w:pPr>
        <w:pStyle w:val="Instructions"/>
        <w:rPr>
          <w:i w:val="0"/>
          <w:iCs w:val="0"/>
          <w:color w:val="auto"/>
          <w:sz w:val="18"/>
          <w:szCs w:val="18"/>
        </w:rPr>
      </w:pPr>
      <w:r w:rsidRPr="00082661">
        <w:rPr>
          <w:b/>
          <w:bCs/>
          <w:i w:val="0"/>
          <w:iCs w:val="0"/>
          <w:color w:val="auto"/>
          <w:sz w:val="18"/>
          <w:szCs w:val="18"/>
        </w:rPr>
        <w:t xml:space="preserve">Table </w:t>
      </w:r>
      <w:r w:rsidR="00326EDB" w:rsidRPr="00082661">
        <w:rPr>
          <w:b/>
          <w:bCs/>
          <w:i w:val="0"/>
          <w:iCs w:val="0"/>
          <w:color w:val="auto"/>
          <w:sz w:val="18"/>
          <w:szCs w:val="18"/>
        </w:rPr>
        <w:t>8</w:t>
      </w:r>
      <w:r w:rsidR="0044491F" w:rsidRPr="00082661">
        <w:rPr>
          <w:i w:val="0"/>
          <w:iCs w:val="0"/>
          <w:color w:val="auto"/>
          <w:sz w:val="18"/>
          <w:szCs w:val="18"/>
        </w:rPr>
        <w:t xml:space="preserve"> - </w:t>
      </w:r>
      <w:r w:rsidRPr="00082661">
        <w:rPr>
          <w:i w:val="0"/>
          <w:iCs w:val="0"/>
          <w:color w:val="auto"/>
          <w:sz w:val="18"/>
          <w:szCs w:val="18"/>
        </w:rPr>
        <w:t>Preferred method of interaction – Phone survey</w:t>
      </w:r>
    </w:p>
    <w:tbl>
      <w:tblPr>
        <w:tblStyle w:val="TableGrid"/>
        <w:tblW w:w="9077"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2132"/>
        <w:gridCol w:w="762"/>
        <w:gridCol w:w="797"/>
        <w:gridCol w:w="728"/>
        <w:gridCol w:w="831"/>
        <w:gridCol w:w="694"/>
        <w:gridCol w:w="1007"/>
        <w:gridCol w:w="763"/>
        <w:gridCol w:w="674"/>
        <w:gridCol w:w="689"/>
      </w:tblGrid>
      <w:tr w:rsidR="002F16D2" w:rsidRPr="00746880" w14:paraId="4C848108" w14:textId="77777777" w:rsidTr="0099702E">
        <w:trPr>
          <w:trHeight w:val="283"/>
        </w:trPr>
        <w:tc>
          <w:tcPr>
            <w:tcW w:w="2132" w:type="dxa"/>
            <w:tcBorders>
              <w:top w:val="single" w:sz="4" w:space="0" w:color="auto"/>
              <w:left w:val="single" w:sz="4" w:space="0" w:color="auto"/>
              <w:bottom w:val="single" w:sz="4" w:space="0" w:color="auto"/>
              <w:right w:val="single" w:sz="4" w:space="0" w:color="auto"/>
            </w:tcBorders>
            <w:vAlign w:val="center"/>
          </w:tcPr>
          <w:p w14:paraId="2BCD3EE3" w14:textId="77777777" w:rsidR="00BF75C4" w:rsidRPr="00082661"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082661">
              <w:rPr>
                <w:rStyle w:val="eop"/>
                <w:rFonts w:ascii="Poppins" w:hAnsi="Poppins" w:cs="Poppins"/>
                <w:b/>
                <w:bCs/>
                <w:sz w:val="14"/>
                <w:szCs w:val="14"/>
              </w:rPr>
              <w:t>Interaction</w:t>
            </w:r>
          </w:p>
        </w:tc>
        <w:tc>
          <w:tcPr>
            <w:tcW w:w="762" w:type="dxa"/>
            <w:tcBorders>
              <w:top w:val="single" w:sz="4" w:space="0" w:color="auto"/>
              <w:left w:val="single" w:sz="4" w:space="0" w:color="auto"/>
              <w:bottom w:val="single" w:sz="4" w:space="0" w:color="auto"/>
              <w:right w:val="single" w:sz="4" w:space="0" w:color="auto"/>
            </w:tcBorders>
            <w:vAlign w:val="center"/>
          </w:tcPr>
          <w:p w14:paraId="7BF24AD3" w14:textId="77777777" w:rsidR="00BF75C4" w:rsidRPr="0099702E"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99702E">
              <w:rPr>
                <w:rStyle w:val="eop"/>
                <w:rFonts w:ascii="Poppins" w:hAnsi="Poppins" w:cs="Poppins"/>
                <w:b/>
                <w:bCs/>
                <w:sz w:val="14"/>
                <w:szCs w:val="14"/>
              </w:rPr>
              <w:t>Council Call Centre</w:t>
            </w:r>
          </w:p>
        </w:tc>
        <w:tc>
          <w:tcPr>
            <w:tcW w:w="797" w:type="dxa"/>
            <w:tcBorders>
              <w:top w:val="single" w:sz="4" w:space="0" w:color="auto"/>
              <w:left w:val="single" w:sz="4" w:space="0" w:color="auto"/>
              <w:bottom w:val="single" w:sz="4" w:space="0" w:color="auto"/>
              <w:right w:val="single" w:sz="4" w:space="0" w:color="auto"/>
            </w:tcBorders>
            <w:vAlign w:val="center"/>
          </w:tcPr>
          <w:p w14:paraId="192D81FB" w14:textId="77777777" w:rsidR="00BF75C4" w:rsidRPr="0099702E"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99702E">
              <w:rPr>
                <w:rStyle w:val="eop"/>
                <w:rFonts w:ascii="Poppins" w:hAnsi="Poppins" w:cs="Poppins"/>
                <w:b/>
                <w:bCs/>
                <w:sz w:val="14"/>
                <w:szCs w:val="14"/>
              </w:rPr>
              <w:t>Service Centres</w:t>
            </w:r>
          </w:p>
        </w:tc>
        <w:tc>
          <w:tcPr>
            <w:tcW w:w="728" w:type="dxa"/>
            <w:tcBorders>
              <w:top w:val="single" w:sz="4" w:space="0" w:color="auto"/>
              <w:left w:val="single" w:sz="4" w:space="0" w:color="auto"/>
              <w:bottom w:val="single" w:sz="4" w:space="0" w:color="auto"/>
              <w:right w:val="single" w:sz="4" w:space="0" w:color="auto"/>
            </w:tcBorders>
            <w:vAlign w:val="center"/>
          </w:tcPr>
          <w:p w14:paraId="01E04172" w14:textId="77777777" w:rsidR="00BF75C4" w:rsidRPr="0099702E"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99702E">
              <w:rPr>
                <w:rStyle w:val="eop"/>
                <w:rFonts w:ascii="Poppins" w:hAnsi="Poppins" w:cs="Poppins"/>
                <w:b/>
                <w:bCs/>
                <w:sz w:val="14"/>
                <w:szCs w:val="14"/>
              </w:rPr>
              <w:t>Email</w:t>
            </w:r>
          </w:p>
        </w:tc>
        <w:tc>
          <w:tcPr>
            <w:tcW w:w="8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33B5BED" w14:textId="77777777" w:rsidR="00BF75C4" w:rsidRPr="0099702E"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99702E">
              <w:rPr>
                <w:rStyle w:val="eop"/>
                <w:rFonts w:ascii="Poppins" w:hAnsi="Poppins" w:cs="Poppins"/>
                <w:b/>
                <w:bCs/>
                <w:sz w:val="14"/>
                <w:szCs w:val="14"/>
              </w:rPr>
              <w:t>Website</w:t>
            </w:r>
          </w:p>
        </w:tc>
        <w:tc>
          <w:tcPr>
            <w:tcW w:w="694" w:type="dxa"/>
            <w:tcBorders>
              <w:top w:val="single" w:sz="4" w:space="0" w:color="auto"/>
              <w:left w:val="single" w:sz="4" w:space="0" w:color="auto"/>
              <w:bottom w:val="single" w:sz="4" w:space="0" w:color="auto"/>
              <w:right w:val="single" w:sz="4" w:space="0" w:color="auto"/>
            </w:tcBorders>
            <w:vAlign w:val="center"/>
          </w:tcPr>
          <w:p w14:paraId="67425EB3" w14:textId="77777777" w:rsidR="00BF75C4" w:rsidRPr="0099702E"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99702E">
              <w:rPr>
                <w:rStyle w:val="eop"/>
                <w:rFonts w:ascii="Poppins" w:hAnsi="Poppins" w:cs="Poppins"/>
                <w:b/>
                <w:bCs/>
                <w:sz w:val="14"/>
                <w:szCs w:val="14"/>
              </w:rPr>
              <w:t>Social Media</w:t>
            </w:r>
          </w:p>
        </w:tc>
        <w:tc>
          <w:tcPr>
            <w:tcW w:w="1007" w:type="dxa"/>
            <w:tcBorders>
              <w:top w:val="single" w:sz="4" w:space="0" w:color="auto"/>
              <w:left w:val="single" w:sz="4" w:space="0" w:color="auto"/>
              <w:bottom w:val="single" w:sz="4" w:space="0" w:color="auto"/>
              <w:right w:val="single" w:sz="4" w:space="0" w:color="auto"/>
            </w:tcBorders>
            <w:vAlign w:val="center"/>
          </w:tcPr>
          <w:p w14:paraId="7837F46E" w14:textId="77777777" w:rsidR="00BF75C4" w:rsidRPr="0099702E"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99702E">
              <w:rPr>
                <w:rStyle w:val="eop"/>
                <w:rFonts w:ascii="Poppins" w:hAnsi="Poppins" w:cs="Poppins"/>
                <w:b/>
                <w:bCs/>
                <w:sz w:val="14"/>
                <w:szCs w:val="14"/>
              </w:rPr>
              <w:t>Customer Service Stalls</w:t>
            </w:r>
          </w:p>
        </w:tc>
        <w:tc>
          <w:tcPr>
            <w:tcW w:w="763" w:type="dxa"/>
            <w:tcBorders>
              <w:top w:val="single" w:sz="4" w:space="0" w:color="auto"/>
              <w:left w:val="single" w:sz="4" w:space="0" w:color="auto"/>
              <w:bottom w:val="single" w:sz="4" w:space="0" w:color="auto"/>
              <w:right w:val="single" w:sz="4" w:space="0" w:color="auto"/>
            </w:tcBorders>
            <w:vAlign w:val="center"/>
          </w:tcPr>
          <w:p w14:paraId="15A92663" w14:textId="77777777" w:rsidR="00BF75C4" w:rsidRPr="0099702E"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99702E">
              <w:rPr>
                <w:rStyle w:val="eop"/>
                <w:rFonts w:ascii="Poppins" w:hAnsi="Poppins" w:cs="Poppins"/>
                <w:b/>
                <w:bCs/>
                <w:sz w:val="14"/>
                <w:szCs w:val="14"/>
              </w:rPr>
              <w:t>Local Matters Forum</w:t>
            </w:r>
          </w:p>
        </w:tc>
        <w:tc>
          <w:tcPr>
            <w:tcW w:w="674" w:type="dxa"/>
            <w:tcBorders>
              <w:top w:val="single" w:sz="4" w:space="0" w:color="auto"/>
              <w:left w:val="single" w:sz="4" w:space="0" w:color="auto"/>
              <w:bottom w:val="single" w:sz="4" w:space="0" w:color="auto"/>
              <w:right w:val="single" w:sz="4" w:space="0" w:color="auto"/>
            </w:tcBorders>
            <w:vAlign w:val="center"/>
          </w:tcPr>
          <w:p w14:paraId="15325259" w14:textId="77777777" w:rsidR="00BF75C4" w:rsidRPr="0099702E"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99702E">
              <w:rPr>
                <w:rStyle w:val="eop"/>
                <w:rFonts w:ascii="Poppins" w:hAnsi="Poppins" w:cs="Poppins"/>
                <w:b/>
                <w:bCs/>
                <w:sz w:val="14"/>
                <w:szCs w:val="14"/>
              </w:rPr>
              <w:t>Snap Send Solve</w:t>
            </w:r>
          </w:p>
        </w:tc>
        <w:tc>
          <w:tcPr>
            <w:tcW w:w="689" w:type="dxa"/>
            <w:tcBorders>
              <w:top w:val="single" w:sz="4" w:space="0" w:color="auto"/>
              <w:left w:val="single" w:sz="4" w:space="0" w:color="auto"/>
              <w:bottom w:val="single" w:sz="4" w:space="0" w:color="auto"/>
              <w:right w:val="single" w:sz="4" w:space="0" w:color="auto"/>
            </w:tcBorders>
            <w:vAlign w:val="center"/>
          </w:tcPr>
          <w:p w14:paraId="468DE484" w14:textId="77777777" w:rsidR="00BF75C4" w:rsidRPr="0099702E" w:rsidRDefault="00654F57" w:rsidP="0044491F">
            <w:pPr>
              <w:pStyle w:val="paragraph"/>
              <w:spacing w:before="0" w:beforeAutospacing="0" w:after="0" w:afterAutospacing="0"/>
              <w:textAlignment w:val="baseline"/>
              <w:rPr>
                <w:rStyle w:val="eop"/>
                <w:rFonts w:ascii="Poppins" w:hAnsi="Poppins" w:cs="Poppins"/>
                <w:b/>
                <w:bCs/>
                <w:sz w:val="14"/>
                <w:szCs w:val="14"/>
              </w:rPr>
            </w:pPr>
            <w:r w:rsidRPr="0099702E">
              <w:rPr>
                <w:rStyle w:val="eop"/>
                <w:rFonts w:ascii="Poppins" w:hAnsi="Poppins" w:cs="Poppins"/>
                <w:b/>
                <w:bCs/>
                <w:sz w:val="14"/>
                <w:szCs w:val="14"/>
              </w:rPr>
              <w:t>SMS</w:t>
            </w:r>
          </w:p>
        </w:tc>
      </w:tr>
      <w:tr w:rsidR="002F16D2" w:rsidRPr="00746880" w14:paraId="47964F4E" w14:textId="77777777" w:rsidTr="0099702E">
        <w:trPr>
          <w:trHeight w:val="283"/>
        </w:trPr>
        <w:tc>
          <w:tcPr>
            <w:tcW w:w="2132" w:type="dxa"/>
            <w:tcBorders>
              <w:top w:val="single" w:sz="4" w:space="0" w:color="auto"/>
              <w:left w:val="single" w:sz="4" w:space="0" w:color="auto"/>
              <w:bottom w:val="single" w:sz="4" w:space="0" w:color="auto"/>
              <w:right w:val="single" w:sz="4" w:space="0" w:color="auto"/>
            </w:tcBorders>
            <w:vAlign w:val="center"/>
          </w:tcPr>
          <w:p w14:paraId="1256EB06"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Making a payment</w:t>
            </w:r>
          </w:p>
        </w:tc>
        <w:tc>
          <w:tcPr>
            <w:tcW w:w="762" w:type="dxa"/>
            <w:tcBorders>
              <w:top w:val="single" w:sz="4" w:space="0" w:color="auto"/>
              <w:left w:val="single" w:sz="4" w:space="0" w:color="auto"/>
              <w:bottom w:val="single" w:sz="4" w:space="0" w:color="auto"/>
              <w:right w:val="single" w:sz="4" w:space="0" w:color="auto"/>
            </w:tcBorders>
            <w:vAlign w:val="center"/>
          </w:tcPr>
          <w:p w14:paraId="2B82F3DD"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3%</w:t>
            </w:r>
          </w:p>
        </w:tc>
        <w:tc>
          <w:tcPr>
            <w:tcW w:w="797" w:type="dxa"/>
            <w:tcBorders>
              <w:top w:val="single" w:sz="4" w:space="0" w:color="auto"/>
              <w:left w:val="single" w:sz="4" w:space="0" w:color="auto"/>
              <w:bottom w:val="single" w:sz="4" w:space="0" w:color="auto"/>
              <w:right w:val="single" w:sz="4" w:space="0" w:color="auto"/>
            </w:tcBorders>
            <w:vAlign w:val="center"/>
          </w:tcPr>
          <w:p w14:paraId="59D21EFB"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8%</w:t>
            </w:r>
          </w:p>
        </w:tc>
        <w:tc>
          <w:tcPr>
            <w:tcW w:w="728" w:type="dxa"/>
            <w:tcBorders>
              <w:top w:val="single" w:sz="4" w:space="0" w:color="auto"/>
              <w:left w:val="single" w:sz="4" w:space="0" w:color="auto"/>
              <w:bottom w:val="single" w:sz="4" w:space="0" w:color="auto"/>
              <w:right w:val="single" w:sz="4" w:space="0" w:color="auto"/>
            </w:tcBorders>
            <w:vAlign w:val="center"/>
          </w:tcPr>
          <w:p w14:paraId="6CFB57C6"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2%</w:t>
            </w:r>
          </w:p>
        </w:tc>
        <w:tc>
          <w:tcPr>
            <w:tcW w:w="8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16349E9"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84%</w:t>
            </w:r>
          </w:p>
        </w:tc>
        <w:tc>
          <w:tcPr>
            <w:tcW w:w="694" w:type="dxa"/>
            <w:tcBorders>
              <w:top w:val="single" w:sz="4" w:space="0" w:color="auto"/>
              <w:left w:val="single" w:sz="4" w:space="0" w:color="auto"/>
              <w:bottom w:val="single" w:sz="4" w:space="0" w:color="auto"/>
              <w:right w:val="single" w:sz="4" w:space="0" w:color="auto"/>
            </w:tcBorders>
            <w:vAlign w:val="center"/>
          </w:tcPr>
          <w:p w14:paraId="5917103D"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1007" w:type="dxa"/>
            <w:tcBorders>
              <w:top w:val="single" w:sz="4" w:space="0" w:color="auto"/>
              <w:left w:val="single" w:sz="4" w:space="0" w:color="auto"/>
              <w:bottom w:val="single" w:sz="4" w:space="0" w:color="auto"/>
              <w:right w:val="single" w:sz="4" w:space="0" w:color="auto"/>
            </w:tcBorders>
            <w:vAlign w:val="center"/>
          </w:tcPr>
          <w:p w14:paraId="64D6CE86"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763" w:type="dxa"/>
            <w:tcBorders>
              <w:top w:val="single" w:sz="4" w:space="0" w:color="auto"/>
              <w:left w:val="single" w:sz="4" w:space="0" w:color="auto"/>
              <w:bottom w:val="single" w:sz="4" w:space="0" w:color="auto"/>
              <w:right w:val="single" w:sz="4" w:space="0" w:color="auto"/>
            </w:tcBorders>
            <w:vAlign w:val="center"/>
          </w:tcPr>
          <w:p w14:paraId="1FBDD23C"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674" w:type="dxa"/>
            <w:tcBorders>
              <w:top w:val="single" w:sz="4" w:space="0" w:color="auto"/>
              <w:left w:val="single" w:sz="4" w:space="0" w:color="auto"/>
              <w:bottom w:val="single" w:sz="4" w:space="0" w:color="auto"/>
              <w:right w:val="single" w:sz="4" w:space="0" w:color="auto"/>
            </w:tcBorders>
            <w:vAlign w:val="center"/>
          </w:tcPr>
          <w:p w14:paraId="5036FC52"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w:t>
            </w:r>
          </w:p>
        </w:tc>
        <w:tc>
          <w:tcPr>
            <w:tcW w:w="689" w:type="dxa"/>
            <w:tcBorders>
              <w:top w:val="single" w:sz="4" w:space="0" w:color="auto"/>
              <w:left w:val="single" w:sz="4" w:space="0" w:color="auto"/>
              <w:bottom w:val="single" w:sz="4" w:space="0" w:color="auto"/>
              <w:right w:val="single" w:sz="4" w:space="0" w:color="auto"/>
            </w:tcBorders>
            <w:vAlign w:val="center"/>
          </w:tcPr>
          <w:p w14:paraId="687ABC4A"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r>
      <w:tr w:rsidR="002F16D2" w:rsidRPr="00746880" w14:paraId="3F3195BB" w14:textId="77777777" w:rsidTr="0099702E">
        <w:trPr>
          <w:trHeight w:val="283"/>
        </w:trPr>
        <w:tc>
          <w:tcPr>
            <w:tcW w:w="2132" w:type="dxa"/>
            <w:tcBorders>
              <w:top w:val="single" w:sz="4" w:space="0" w:color="auto"/>
              <w:left w:val="single" w:sz="4" w:space="0" w:color="auto"/>
              <w:bottom w:val="single" w:sz="4" w:space="0" w:color="auto"/>
              <w:right w:val="single" w:sz="4" w:space="0" w:color="auto"/>
            </w:tcBorders>
            <w:vAlign w:val="center"/>
          </w:tcPr>
          <w:p w14:paraId="6C6D36CE"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Requesting Council to do  </w:t>
            </w:r>
          </w:p>
          <w:p w14:paraId="34DC6403"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something</w:t>
            </w:r>
          </w:p>
        </w:tc>
        <w:tc>
          <w:tcPr>
            <w:tcW w:w="762" w:type="dxa"/>
            <w:tcBorders>
              <w:top w:val="single" w:sz="4" w:space="0" w:color="auto"/>
              <w:left w:val="single" w:sz="4" w:space="0" w:color="auto"/>
              <w:bottom w:val="single" w:sz="4" w:space="0" w:color="auto"/>
              <w:right w:val="single" w:sz="4" w:space="0" w:color="auto"/>
            </w:tcBorders>
            <w:vAlign w:val="center"/>
          </w:tcPr>
          <w:p w14:paraId="05F5A594"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31%</w:t>
            </w:r>
          </w:p>
        </w:tc>
        <w:tc>
          <w:tcPr>
            <w:tcW w:w="797" w:type="dxa"/>
            <w:tcBorders>
              <w:top w:val="single" w:sz="4" w:space="0" w:color="auto"/>
              <w:left w:val="single" w:sz="4" w:space="0" w:color="auto"/>
              <w:bottom w:val="single" w:sz="4" w:space="0" w:color="auto"/>
              <w:right w:val="single" w:sz="4" w:space="0" w:color="auto"/>
            </w:tcBorders>
            <w:vAlign w:val="center"/>
          </w:tcPr>
          <w:p w14:paraId="3BDDD41D"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4%</w:t>
            </w:r>
          </w:p>
        </w:tc>
        <w:tc>
          <w:tcPr>
            <w:tcW w:w="728" w:type="dxa"/>
            <w:tcBorders>
              <w:top w:val="single" w:sz="4" w:space="0" w:color="auto"/>
              <w:left w:val="single" w:sz="4" w:space="0" w:color="auto"/>
              <w:bottom w:val="single" w:sz="4" w:space="0" w:color="auto"/>
              <w:right w:val="single" w:sz="4" w:space="0" w:color="auto"/>
            </w:tcBorders>
            <w:vAlign w:val="center"/>
          </w:tcPr>
          <w:p w14:paraId="481F42F6"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12%</w:t>
            </w:r>
          </w:p>
        </w:tc>
        <w:tc>
          <w:tcPr>
            <w:tcW w:w="8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258BCD1"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45%</w:t>
            </w:r>
          </w:p>
        </w:tc>
        <w:tc>
          <w:tcPr>
            <w:tcW w:w="694" w:type="dxa"/>
            <w:tcBorders>
              <w:top w:val="single" w:sz="4" w:space="0" w:color="auto"/>
              <w:left w:val="single" w:sz="4" w:space="0" w:color="auto"/>
              <w:bottom w:val="single" w:sz="4" w:space="0" w:color="auto"/>
              <w:right w:val="single" w:sz="4" w:space="0" w:color="auto"/>
            </w:tcBorders>
            <w:vAlign w:val="center"/>
          </w:tcPr>
          <w:p w14:paraId="51509BE1"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w:t>
            </w:r>
          </w:p>
        </w:tc>
        <w:tc>
          <w:tcPr>
            <w:tcW w:w="1007" w:type="dxa"/>
            <w:tcBorders>
              <w:top w:val="single" w:sz="4" w:space="0" w:color="auto"/>
              <w:left w:val="single" w:sz="4" w:space="0" w:color="auto"/>
              <w:bottom w:val="single" w:sz="4" w:space="0" w:color="auto"/>
              <w:right w:val="single" w:sz="4" w:space="0" w:color="auto"/>
            </w:tcBorders>
            <w:vAlign w:val="center"/>
          </w:tcPr>
          <w:p w14:paraId="1C78ED9E"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763" w:type="dxa"/>
            <w:tcBorders>
              <w:top w:val="single" w:sz="4" w:space="0" w:color="auto"/>
              <w:left w:val="single" w:sz="4" w:space="0" w:color="auto"/>
              <w:bottom w:val="single" w:sz="4" w:space="0" w:color="auto"/>
              <w:right w:val="single" w:sz="4" w:space="0" w:color="auto"/>
            </w:tcBorders>
            <w:vAlign w:val="center"/>
          </w:tcPr>
          <w:p w14:paraId="664088EF"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674" w:type="dxa"/>
            <w:tcBorders>
              <w:top w:val="single" w:sz="4" w:space="0" w:color="auto"/>
              <w:left w:val="single" w:sz="4" w:space="0" w:color="auto"/>
              <w:bottom w:val="single" w:sz="4" w:space="0" w:color="auto"/>
              <w:right w:val="single" w:sz="4" w:space="0" w:color="auto"/>
            </w:tcBorders>
            <w:vAlign w:val="center"/>
          </w:tcPr>
          <w:p w14:paraId="54D21E0D"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8%</w:t>
            </w:r>
          </w:p>
        </w:tc>
        <w:tc>
          <w:tcPr>
            <w:tcW w:w="689" w:type="dxa"/>
            <w:tcBorders>
              <w:top w:val="single" w:sz="4" w:space="0" w:color="auto"/>
              <w:left w:val="single" w:sz="4" w:space="0" w:color="auto"/>
              <w:bottom w:val="single" w:sz="4" w:space="0" w:color="auto"/>
              <w:right w:val="single" w:sz="4" w:space="0" w:color="auto"/>
            </w:tcBorders>
            <w:vAlign w:val="center"/>
          </w:tcPr>
          <w:p w14:paraId="1BD7C1C6"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w:t>
            </w:r>
          </w:p>
        </w:tc>
      </w:tr>
      <w:tr w:rsidR="002F16D2" w:rsidRPr="00746880" w14:paraId="2A2599EC" w14:textId="77777777" w:rsidTr="0099702E">
        <w:trPr>
          <w:trHeight w:val="283"/>
        </w:trPr>
        <w:tc>
          <w:tcPr>
            <w:tcW w:w="2132" w:type="dxa"/>
            <w:tcBorders>
              <w:top w:val="single" w:sz="4" w:space="0" w:color="auto"/>
              <w:left w:val="single" w:sz="4" w:space="0" w:color="auto"/>
              <w:bottom w:val="single" w:sz="4" w:space="0" w:color="auto"/>
              <w:right w:val="single" w:sz="4" w:space="0" w:color="auto"/>
            </w:tcBorders>
            <w:vAlign w:val="center"/>
          </w:tcPr>
          <w:p w14:paraId="6C4A07BD"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Completing or lodging</w:t>
            </w:r>
          </w:p>
          <w:p w14:paraId="6F17D192"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applications and forms</w:t>
            </w:r>
          </w:p>
        </w:tc>
        <w:tc>
          <w:tcPr>
            <w:tcW w:w="762" w:type="dxa"/>
            <w:tcBorders>
              <w:top w:val="single" w:sz="4" w:space="0" w:color="auto"/>
              <w:left w:val="single" w:sz="4" w:space="0" w:color="auto"/>
              <w:bottom w:val="single" w:sz="4" w:space="0" w:color="auto"/>
              <w:right w:val="single" w:sz="4" w:space="0" w:color="auto"/>
            </w:tcBorders>
            <w:vAlign w:val="center"/>
          </w:tcPr>
          <w:p w14:paraId="7FCFCE3D"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4%</w:t>
            </w:r>
          </w:p>
        </w:tc>
        <w:tc>
          <w:tcPr>
            <w:tcW w:w="797" w:type="dxa"/>
            <w:tcBorders>
              <w:top w:val="single" w:sz="4" w:space="0" w:color="auto"/>
              <w:left w:val="single" w:sz="4" w:space="0" w:color="auto"/>
              <w:bottom w:val="single" w:sz="4" w:space="0" w:color="auto"/>
              <w:right w:val="single" w:sz="4" w:space="0" w:color="auto"/>
            </w:tcBorders>
            <w:vAlign w:val="center"/>
          </w:tcPr>
          <w:p w14:paraId="6227F245"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12%</w:t>
            </w:r>
          </w:p>
        </w:tc>
        <w:tc>
          <w:tcPr>
            <w:tcW w:w="728" w:type="dxa"/>
            <w:tcBorders>
              <w:top w:val="single" w:sz="4" w:space="0" w:color="auto"/>
              <w:left w:val="single" w:sz="4" w:space="0" w:color="auto"/>
              <w:bottom w:val="single" w:sz="4" w:space="0" w:color="auto"/>
              <w:right w:val="single" w:sz="4" w:space="0" w:color="auto"/>
            </w:tcBorders>
            <w:vAlign w:val="center"/>
          </w:tcPr>
          <w:p w14:paraId="31862180"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6%</w:t>
            </w:r>
          </w:p>
        </w:tc>
        <w:tc>
          <w:tcPr>
            <w:tcW w:w="8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1BFFC94"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74%</w:t>
            </w:r>
          </w:p>
        </w:tc>
        <w:tc>
          <w:tcPr>
            <w:tcW w:w="694" w:type="dxa"/>
            <w:tcBorders>
              <w:top w:val="single" w:sz="4" w:space="0" w:color="auto"/>
              <w:left w:val="single" w:sz="4" w:space="0" w:color="auto"/>
              <w:bottom w:val="single" w:sz="4" w:space="0" w:color="auto"/>
              <w:right w:val="single" w:sz="4" w:space="0" w:color="auto"/>
            </w:tcBorders>
            <w:vAlign w:val="center"/>
          </w:tcPr>
          <w:p w14:paraId="3D495B69"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1007" w:type="dxa"/>
            <w:tcBorders>
              <w:top w:val="single" w:sz="4" w:space="0" w:color="auto"/>
              <w:left w:val="single" w:sz="4" w:space="0" w:color="auto"/>
              <w:bottom w:val="single" w:sz="4" w:space="0" w:color="auto"/>
              <w:right w:val="single" w:sz="4" w:space="0" w:color="auto"/>
            </w:tcBorders>
            <w:vAlign w:val="center"/>
          </w:tcPr>
          <w:p w14:paraId="424493FA"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763" w:type="dxa"/>
            <w:tcBorders>
              <w:top w:val="single" w:sz="4" w:space="0" w:color="auto"/>
              <w:left w:val="single" w:sz="4" w:space="0" w:color="auto"/>
              <w:bottom w:val="single" w:sz="4" w:space="0" w:color="auto"/>
              <w:right w:val="single" w:sz="4" w:space="0" w:color="auto"/>
            </w:tcBorders>
            <w:vAlign w:val="center"/>
          </w:tcPr>
          <w:p w14:paraId="5BEDBD94"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674" w:type="dxa"/>
            <w:tcBorders>
              <w:top w:val="single" w:sz="4" w:space="0" w:color="auto"/>
              <w:left w:val="single" w:sz="4" w:space="0" w:color="auto"/>
              <w:bottom w:val="single" w:sz="4" w:space="0" w:color="auto"/>
              <w:right w:val="single" w:sz="4" w:space="0" w:color="auto"/>
            </w:tcBorders>
            <w:vAlign w:val="center"/>
          </w:tcPr>
          <w:p w14:paraId="4A8EB5D9"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689" w:type="dxa"/>
            <w:tcBorders>
              <w:top w:val="single" w:sz="4" w:space="0" w:color="auto"/>
              <w:left w:val="single" w:sz="4" w:space="0" w:color="auto"/>
              <w:bottom w:val="single" w:sz="4" w:space="0" w:color="auto"/>
              <w:right w:val="single" w:sz="4" w:space="0" w:color="auto"/>
            </w:tcBorders>
            <w:vAlign w:val="center"/>
          </w:tcPr>
          <w:p w14:paraId="5FE332ED"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r>
      <w:tr w:rsidR="002F16D2" w:rsidRPr="00746880" w14:paraId="51A20DC2" w14:textId="77777777" w:rsidTr="0099702E">
        <w:trPr>
          <w:trHeight w:val="283"/>
        </w:trPr>
        <w:tc>
          <w:tcPr>
            <w:tcW w:w="2132" w:type="dxa"/>
            <w:tcBorders>
              <w:top w:val="single" w:sz="4" w:space="0" w:color="auto"/>
              <w:left w:val="single" w:sz="4" w:space="0" w:color="auto"/>
              <w:bottom w:val="single" w:sz="4" w:space="0" w:color="auto"/>
              <w:right w:val="single" w:sz="4" w:space="0" w:color="auto"/>
            </w:tcBorders>
            <w:vAlign w:val="center"/>
          </w:tcPr>
          <w:p w14:paraId="7F8EB4D1"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Providing feedback on</w:t>
            </w:r>
          </w:p>
          <w:p w14:paraId="20BBBE13"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important or topical</w:t>
            </w:r>
          </w:p>
          <w:p w14:paraId="5D779406"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issues</w:t>
            </w:r>
          </w:p>
        </w:tc>
        <w:tc>
          <w:tcPr>
            <w:tcW w:w="762" w:type="dxa"/>
            <w:tcBorders>
              <w:top w:val="single" w:sz="4" w:space="0" w:color="auto"/>
              <w:left w:val="single" w:sz="4" w:space="0" w:color="auto"/>
              <w:bottom w:val="single" w:sz="4" w:space="0" w:color="auto"/>
              <w:right w:val="single" w:sz="4" w:space="0" w:color="auto"/>
            </w:tcBorders>
            <w:vAlign w:val="center"/>
          </w:tcPr>
          <w:p w14:paraId="4F76A210"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12%</w:t>
            </w:r>
          </w:p>
        </w:tc>
        <w:tc>
          <w:tcPr>
            <w:tcW w:w="797" w:type="dxa"/>
            <w:tcBorders>
              <w:top w:val="single" w:sz="4" w:space="0" w:color="auto"/>
              <w:left w:val="single" w:sz="4" w:space="0" w:color="auto"/>
              <w:bottom w:val="single" w:sz="4" w:space="0" w:color="auto"/>
              <w:right w:val="single" w:sz="4" w:space="0" w:color="auto"/>
            </w:tcBorders>
            <w:vAlign w:val="center"/>
          </w:tcPr>
          <w:p w14:paraId="153431A2"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5%</w:t>
            </w:r>
          </w:p>
        </w:tc>
        <w:tc>
          <w:tcPr>
            <w:tcW w:w="728" w:type="dxa"/>
            <w:tcBorders>
              <w:top w:val="single" w:sz="4" w:space="0" w:color="auto"/>
              <w:left w:val="single" w:sz="4" w:space="0" w:color="auto"/>
              <w:bottom w:val="single" w:sz="4" w:space="0" w:color="auto"/>
              <w:right w:val="single" w:sz="4" w:space="0" w:color="auto"/>
            </w:tcBorders>
            <w:vAlign w:val="center"/>
          </w:tcPr>
          <w:p w14:paraId="0E60C3F5"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15%</w:t>
            </w:r>
          </w:p>
        </w:tc>
        <w:tc>
          <w:tcPr>
            <w:tcW w:w="8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14A5902"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55%</w:t>
            </w:r>
          </w:p>
        </w:tc>
        <w:tc>
          <w:tcPr>
            <w:tcW w:w="694" w:type="dxa"/>
            <w:tcBorders>
              <w:top w:val="single" w:sz="4" w:space="0" w:color="auto"/>
              <w:left w:val="single" w:sz="4" w:space="0" w:color="auto"/>
              <w:bottom w:val="single" w:sz="4" w:space="0" w:color="auto"/>
              <w:right w:val="single" w:sz="4" w:space="0" w:color="auto"/>
            </w:tcBorders>
            <w:vAlign w:val="center"/>
          </w:tcPr>
          <w:p w14:paraId="0C4574C0"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w:t>
            </w:r>
          </w:p>
        </w:tc>
        <w:tc>
          <w:tcPr>
            <w:tcW w:w="1007" w:type="dxa"/>
            <w:tcBorders>
              <w:top w:val="single" w:sz="4" w:space="0" w:color="auto"/>
              <w:left w:val="single" w:sz="4" w:space="0" w:color="auto"/>
              <w:bottom w:val="single" w:sz="4" w:space="0" w:color="auto"/>
              <w:right w:val="single" w:sz="4" w:space="0" w:color="auto"/>
            </w:tcBorders>
            <w:vAlign w:val="center"/>
          </w:tcPr>
          <w:p w14:paraId="5F9CA71D"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763" w:type="dxa"/>
            <w:tcBorders>
              <w:top w:val="single" w:sz="4" w:space="0" w:color="auto"/>
              <w:left w:val="single" w:sz="4" w:space="0" w:color="auto"/>
              <w:bottom w:val="single" w:sz="4" w:space="0" w:color="auto"/>
              <w:right w:val="single" w:sz="4" w:space="0" w:color="auto"/>
            </w:tcBorders>
            <w:vAlign w:val="center"/>
          </w:tcPr>
          <w:p w14:paraId="17C3FAAD"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5%</w:t>
            </w:r>
          </w:p>
        </w:tc>
        <w:tc>
          <w:tcPr>
            <w:tcW w:w="674" w:type="dxa"/>
            <w:tcBorders>
              <w:top w:val="single" w:sz="4" w:space="0" w:color="auto"/>
              <w:left w:val="single" w:sz="4" w:space="0" w:color="auto"/>
              <w:bottom w:val="single" w:sz="4" w:space="0" w:color="auto"/>
              <w:right w:val="single" w:sz="4" w:space="0" w:color="auto"/>
            </w:tcBorders>
            <w:vAlign w:val="center"/>
          </w:tcPr>
          <w:p w14:paraId="54746AFB"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w:t>
            </w:r>
          </w:p>
        </w:tc>
        <w:tc>
          <w:tcPr>
            <w:tcW w:w="689" w:type="dxa"/>
            <w:tcBorders>
              <w:top w:val="single" w:sz="4" w:space="0" w:color="auto"/>
              <w:left w:val="single" w:sz="4" w:space="0" w:color="auto"/>
              <w:bottom w:val="single" w:sz="4" w:space="0" w:color="auto"/>
              <w:right w:val="single" w:sz="4" w:space="0" w:color="auto"/>
            </w:tcBorders>
            <w:vAlign w:val="center"/>
          </w:tcPr>
          <w:p w14:paraId="1138F880"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w:t>
            </w:r>
          </w:p>
        </w:tc>
      </w:tr>
      <w:tr w:rsidR="002F16D2" w:rsidRPr="00746880" w14:paraId="0D83499D" w14:textId="77777777" w:rsidTr="0099702E">
        <w:trPr>
          <w:trHeight w:val="283"/>
        </w:trPr>
        <w:tc>
          <w:tcPr>
            <w:tcW w:w="2132" w:type="dxa"/>
            <w:tcBorders>
              <w:top w:val="single" w:sz="4" w:space="0" w:color="auto"/>
              <w:left w:val="single" w:sz="4" w:space="0" w:color="auto"/>
              <w:bottom w:val="single" w:sz="4" w:space="0" w:color="auto"/>
              <w:right w:val="single" w:sz="4" w:space="0" w:color="auto"/>
            </w:tcBorders>
            <w:vAlign w:val="center"/>
          </w:tcPr>
          <w:p w14:paraId="50F69B59"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Getting updates on</w:t>
            </w:r>
          </w:p>
          <w:p w14:paraId="1FB2974D"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facility or service</w:t>
            </w:r>
          </w:p>
          <w:p w14:paraId="21632304" w14:textId="77777777" w:rsidR="00BF75C4" w:rsidRPr="00082661" w:rsidRDefault="00654F57" w:rsidP="00A423C3">
            <w:pPr>
              <w:pStyle w:val="paragraph"/>
              <w:spacing w:before="0" w:beforeAutospacing="0" w:after="0" w:afterAutospacing="0"/>
              <w:jc w:val="both"/>
              <w:textAlignment w:val="baseline"/>
              <w:rPr>
                <w:rStyle w:val="eop"/>
                <w:rFonts w:ascii="Poppins" w:hAnsi="Poppins" w:cs="Poppins"/>
                <w:sz w:val="14"/>
                <w:szCs w:val="14"/>
              </w:rPr>
            </w:pPr>
            <w:r w:rsidRPr="00082661">
              <w:rPr>
                <w:rStyle w:val="eop"/>
                <w:rFonts w:ascii="Poppins" w:hAnsi="Poppins" w:cs="Poppins"/>
                <w:sz w:val="14"/>
                <w:szCs w:val="14"/>
              </w:rPr>
              <w:t xml:space="preserve">  disruptions</w:t>
            </w:r>
          </w:p>
        </w:tc>
        <w:tc>
          <w:tcPr>
            <w:tcW w:w="762" w:type="dxa"/>
            <w:tcBorders>
              <w:top w:val="single" w:sz="4" w:space="0" w:color="auto"/>
              <w:left w:val="single" w:sz="4" w:space="0" w:color="auto"/>
              <w:bottom w:val="single" w:sz="4" w:space="0" w:color="auto"/>
              <w:right w:val="single" w:sz="4" w:space="0" w:color="auto"/>
            </w:tcBorders>
            <w:vAlign w:val="center"/>
          </w:tcPr>
          <w:p w14:paraId="73431336"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5%</w:t>
            </w:r>
          </w:p>
        </w:tc>
        <w:tc>
          <w:tcPr>
            <w:tcW w:w="797" w:type="dxa"/>
            <w:tcBorders>
              <w:top w:val="single" w:sz="4" w:space="0" w:color="auto"/>
              <w:left w:val="single" w:sz="4" w:space="0" w:color="auto"/>
              <w:bottom w:val="single" w:sz="4" w:space="0" w:color="auto"/>
              <w:right w:val="single" w:sz="4" w:space="0" w:color="auto"/>
            </w:tcBorders>
            <w:vAlign w:val="center"/>
          </w:tcPr>
          <w:p w14:paraId="6F44F8BF"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728" w:type="dxa"/>
            <w:tcBorders>
              <w:top w:val="single" w:sz="4" w:space="0" w:color="auto"/>
              <w:left w:val="single" w:sz="4" w:space="0" w:color="auto"/>
              <w:bottom w:val="single" w:sz="4" w:space="0" w:color="auto"/>
              <w:right w:val="single" w:sz="4" w:space="0" w:color="auto"/>
            </w:tcBorders>
            <w:vAlign w:val="center"/>
          </w:tcPr>
          <w:p w14:paraId="4407BA96"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15%</w:t>
            </w:r>
          </w:p>
        </w:tc>
        <w:tc>
          <w:tcPr>
            <w:tcW w:w="8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78DE86D"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12%</w:t>
            </w:r>
          </w:p>
        </w:tc>
        <w:tc>
          <w:tcPr>
            <w:tcW w:w="694" w:type="dxa"/>
            <w:tcBorders>
              <w:top w:val="single" w:sz="4" w:space="0" w:color="auto"/>
              <w:left w:val="single" w:sz="4" w:space="0" w:color="auto"/>
              <w:bottom w:val="single" w:sz="4" w:space="0" w:color="auto"/>
              <w:right w:val="single" w:sz="4" w:space="0" w:color="auto"/>
            </w:tcBorders>
            <w:vAlign w:val="center"/>
          </w:tcPr>
          <w:p w14:paraId="1A1A98EF"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3%</w:t>
            </w:r>
          </w:p>
        </w:tc>
        <w:tc>
          <w:tcPr>
            <w:tcW w:w="1007" w:type="dxa"/>
            <w:tcBorders>
              <w:top w:val="single" w:sz="4" w:space="0" w:color="auto"/>
              <w:left w:val="single" w:sz="4" w:space="0" w:color="auto"/>
              <w:bottom w:val="single" w:sz="4" w:space="0" w:color="auto"/>
              <w:right w:val="single" w:sz="4" w:space="0" w:color="auto"/>
            </w:tcBorders>
            <w:vAlign w:val="center"/>
          </w:tcPr>
          <w:p w14:paraId="0969BBB4"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763" w:type="dxa"/>
            <w:tcBorders>
              <w:top w:val="single" w:sz="4" w:space="0" w:color="auto"/>
              <w:left w:val="single" w:sz="4" w:space="0" w:color="auto"/>
              <w:bottom w:val="single" w:sz="4" w:space="0" w:color="auto"/>
              <w:right w:val="single" w:sz="4" w:space="0" w:color="auto"/>
            </w:tcBorders>
            <w:vAlign w:val="center"/>
          </w:tcPr>
          <w:p w14:paraId="3852A8AE"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1%</w:t>
            </w:r>
          </w:p>
        </w:tc>
        <w:tc>
          <w:tcPr>
            <w:tcW w:w="674" w:type="dxa"/>
            <w:tcBorders>
              <w:top w:val="single" w:sz="4" w:space="0" w:color="auto"/>
              <w:left w:val="single" w:sz="4" w:space="0" w:color="auto"/>
              <w:bottom w:val="single" w:sz="4" w:space="0" w:color="auto"/>
              <w:right w:val="single" w:sz="4" w:space="0" w:color="auto"/>
            </w:tcBorders>
            <w:vAlign w:val="center"/>
          </w:tcPr>
          <w:p w14:paraId="561DEF34"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0%</w:t>
            </w:r>
          </w:p>
        </w:tc>
        <w:tc>
          <w:tcPr>
            <w:tcW w:w="689" w:type="dxa"/>
            <w:tcBorders>
              <w:top w:val="single" w:sz="4" w:space="0" w:color="auto"/>
              <w:left w:val="single" w:sz="4" w:space="0" w:color="auto"/>
              <w:bottom w:val="single" w:sz="4" w:space="0" w:color="auto"/>
              <w:right w:val="single" w:sz="4" w:space="0" w:color="auto"/>
            </w:tcBorders>
            <w:vAlign w:val="center"/>
          </w:tcPr>
          <w:p w14:paraId="556E8F7B" w14:textId="77777777" w:rsidR="00BF75C4" w:rsidRPr="0099702E" w:rsidRDefault="00654F57" w:rsidP="00E02622">
            <w:pPr>
              <w:pStyle w:val="paragraph"/>
              <w:spacing w:before="0" w:beforeAutospacing="0" w:after="0" w:afterAutospacing="0"/>
              <w:jc w:val="center"/>
              <w:textAlignment w:val="baseline"/>
              <w:rPr>
                <w:rStyle w:val="eop"/>
                <w:rFonts w:ascii="Poppins" w:hAnsi="Poppins" w:cs="Poppins"/>
                <w:sz w:val="20"/>
                <w:szCs w:val="20"/>
              </w:rPr>
            </w:pPr>
            <w:r w:rsidRPr="0099702E">
              <w:rPr>
                <w:rStyle w:val="eop"/>
                <w:rFonts w:ascii="Poppins" w:hAnsi="Poppins" w:cs="Poppins"/>
                <w:sz w:val="20"/>
                <w:szCs w:val="20"/>
              </w:rPr>
              <w:t>56%</w:t>
            </w:r>
          </w:p>
        </w:tc>
      </w:tr>
    </w:tbl>
    <w:p w14:paraId="1E6DF9E5" w14:textId="77777777" w:rsidR="00746880" w:rsidRDefault="00746880" w:rsidP="00BF75C4">
      <w:pPr>
        <w:pStyle w:val="paragraph"/>
        <w:spacing w:before="0" w:beforeAutospacing="0" w:after="120" w:afterAutospacing="0"/>
        <w:jc w:val="both"/>
        <w:textAlignment w:val="baseline"/>
        <w:rPr>
          <w:rStyle w:val="eop"/>
          <w:rFonts w:ascii="Arial" w:hAnsi="Arial" w:cs="Arial"/>
          <w:sz w:val="22"/>
          <w:szCs w:val="22"/>
        </w:rPr>
      </w:pPr>
    </w:p>
    <w:p w14:paraId="0BC5B299" w14:textId="222FC5F6" w:rsidR="00870DF3" w:rsidRPr="00027FD5" w:rsidRDefault="00A3533C" w:rsidP="00027FD5">
      <w:pPr>
        <w:pStyle w:val="Instructions"/>
        <w:rPr>
          <w:i w:val="0"/>
          <w:iCs w:val="0"/>
          <w:color w:val="auto"/>
        </w:rPr>
      </w:pPr>
      <w:r w:rsidRPr="00027FD5">
        <w:rPr>
          <w:i w:val="0"/>
          <w:iCs w:val="0"/>
          <w:color w:val="auto"/>
        </w:rPr>
        <w:t xml:space="preserve">Respondents were asked to rate their interaction on a scale of 1-5 with 1 being very poor and 5 being very good. </w:t>
      </w:r>
      <w:r w:rsidR="00C44431" w:rsidRPr="00027FD5">
        <w:rPr>
          <w:i w:val="0"/>
          <w:iCs w:val="0"/>
          <w:color w:val="auto"/>
        </w:rPr>
        <w:t xml:space="preserve">They were also asked how many times they contacted Council to get their issues resolved. Table </w:t>
      </w:r>
      <w:r w:rsidR="0044491F" w:rsidRPr="00027FD5">
        <w:rPr>
          <w:i w:val="0"/>
          <w:iCs w:val="0"/>
          <w:color w:val="auto"/>
        </w:rPr>
        <w:t>9</w:t>
      </w:r>
      <w:r w:rsidR="00C44431" w:rsidRPr="00027FD5">
        <w:rPr>
          <w:i w:val="0"/>
          <w:iCs w:val="0"/>
          <w:color w:val="auto"/>
        </w:rPr>
        <w:t xml:space="preserve"> shows that</w:t>
      </w:r>
      <w:r w:rsidR="00392EB9" w:rsidRPr="00027FD5">
        <w:rPr>
          <w:i w:val="0"/>
          <w:iCs w:val="0"/>
          <w:color w:val="auto"/>
        </w:rPr>
        <w:t xml:space="preserve"> those who had their issue resolved first time were the most satisfied. </w:t>
      </w:r>
    </w:p>
    <w:p w14:paraId="20AFB745" w14:textId="1E349A77" w:rsidR="00392EB9" w:rsidRPr="00082661" w:rsidRDefault="00392EB9" w:rsidP="00027FD5">
      <w:pPr>
        <w:pStyle w:val="Instructions"/>
        <w:rPr>
          <w:i w:val="0"/>
          <w:iCs w:val="0"/>
          <w:color w:val="auto"/>
          <w:sz w:val="18"/>
          <w:szCs w:val="18"/>
        </w:rPr>
      </w:pPr>
      <w:r w:rsidRPr="00082661">
        <w:rPr>
          <w:b/>
          <w:bCs/>
          <w:i w:val="0"/>
          <w:iCs w:val="0"/>
          <w:color w:val="auto"/>
          <w:sz w:val="18"/>
          <w:szCs w:val="18"/>
        </w:rPr>
        <w:t xml:space="preserve">Table </w:t>
      </w:r>
      <w:r w:rsidR="0044491F" w:rsidRPr="00082661">
        <w:rPr>
          <w:b/>
          <w:bCs/>
          <w:i w:val="0"/>
          <w:iCs w:val="0"/>
          <w:color w:val="auto"/>
          <w:sz w:val="18"/>
          <w:szCs w:val="18"/>
        </w:rPr>
        <w:t>9</w:t>
      </w:r>
      <w:r w:rsidR="00746880" w:rsidRPr="00082661">
        <w:rPr>
          <w:i w:val="0"/>
          <w:iCs w:val="0"/>
          <w:color w:val="auto"/>
          <w:sz w:val="18"/>
          <w:szCs w:val="18"/>
        </w:rPr>
        <w:t xml:space="preserve"> - </w:t>
      </w:r>
      <w:r w:rsidRPr="00082661">
        <w:rPr>
          <w:i w:val="0"/>
          <w:iCs w:val="0"/>
          <w:color w:val="auto"/>
          <w:sz w:val="18"/>
          <w:szCs w:val="18"/>
        </w:rPr>
        <w:t>Satisfaction by number of contacts</w:t>
      </w:r>
    </w:p>
    <w:tbl>
      <w:tblPr>
        <w:tblStyle w:val="TableGrid"/>
        <w:tblW w:w="9072" w:type="dxa"/>
        <w:tblInd w:w="-5" w:type="dxa"/>
        <w:tblLook w:val="04A0" w:firstRow="1" w:lastRow="0" w:firstColumn="1" w:lastColumn="0" w:noHBand="0" w:noVBand="1"/>
      </w:tblPr>
      <w:tblGrid>
        <w:gridCol w:w="2835"/>
        <w:gridCol w:w="2079"/>
        <w:gridCol w:w="2079"/>
        <w:gridCol w:w="2079"/>
      </w:tblGrid>
      <w:tr w:rsidR="00246AB4" w14:paraId="73540B54" w14:textId="77777777" w:rsidTr="00E84347">
        <w:tc>
          <w:tcPr>
            <w:tcW w:w="2835" w:type="dxa"/>
            <w:shd w:val="clear" w:color="auto" w:fill="D9E2F3" w:themeFill="accent1" w:themeFillTint="33"/>
          </w:tcPr>
          <w:p w14:paraId="29E059FB" w14:textId="62A12610" w:rsidR="00246AB4" w:rsidRPr="001B5CAD" w:rsidRDefault="00246AB4" w:rsidP="00BF75C4">
            <w:pPr>
              <w:pStyle w:val="paragraph"/>
              <w:spacing w:before="0" w:beforeAutospacing="0" w:after="120" w:afterAutospacing="0"/>
              <w:jc w:val="both"/>
              <w:textAlignment w:val="baseline"/>
              <w:rPr>
                <w:rStyle w:val="eop"/>
                <w:rFonts w:ascii="Poppins Medium" w:hAnsi="Poppins Medium" w:cs="Poppins Medium"/>
                <w:sz w:val="20"/>
                <w:szCs w:val="20"/>
              </w:rPr>
            </w:pPr>
            <w:r w:rsidRPr="001B5CAD">
              <w:rPr>
                <w:rStyle w:val="eop"/>
                <w:rFonts w:ascii="Poppins Medium" w:hAnsi="Poppins Medium" w:cs="Poppins Medium"/>
                <w:sz w:val="20"/>
                <w:szCs w:val="20"/>
              </w:rPr>
              <w:t>Satisfaction Score</w:t>
            </w:r>
          </w:p>
        </w:tc>
        <w:tc>
          <w:tcPr>
            <w:tcW w:w="2079" w:type="dxa"/>
            <w:shd w:val="clear" w:color="auto" w:fill="D9E2F3" w:themeFill="accent1" w:themeFillTint="33"/>
          </w:tcPr>
          <w:p w14:paraId="1EE8C189" w14:textId="767B415E" w:rsidR="00246AB4" w:rsidRPr="001B5CAD" w:rsidRDefault="00246AB4" w:rsidP="00BF75C4">
            <w:pPr>
              <w:pStyle w:val="paragraph"/>
              <w:spacing w:before="0" w:beforeAutospacing="0" w:after="120" w:afterAutospacing="0"/>
              <w:jc w:val="both"/>
              <w:textAlignment w:val="baseline"/>
              <w:rPr>
                <w:rStyle w:val="eop"/>
                <w:rFonts w:ascii="Poppins Medium" w:hAnsi="Poppins Medium" w:cs="Poppins Medium"/>
                <w:sz w:val="20"/>
                <w:szCs w:val="20"/>
              </w:rPr>
            </w:pPr>
            <w:r w:rsidRPr="001B5CAD">
              <w:rPr>
                <w:rStyle w:val="eop"/>
                <w:rFonts w:ascii="Poppins Medium" w:hAnsi="Poppins Medium" w:cs="Poppins Medium"/>
                <w:sz w:val="20"/>
                <w:szCs w:val="20"/>
              </w:rPr>
              <w:t>One</w:t>
            </w:r>
          </w:p>
        </w:tc>
        <w:tc>
          <w:tcPr>
            <w:tcW w:w="2079" w:type="dxa"/>
            <w:shd w:val="clear" w:color="auto" w:fill="D9E2F3" w:themeFill="accent1" w:themeFillTint="33"/>
          </w:tcPr>
          <w:p w14:paraId="625565F5" w14:textId="017446DB" w:rsidR="00246AB4" w:rsidRPr="001B5CAD" w:rsidRDefault="00246AB4" w:rsidP="00BF75C4">
            <w:pPr>
              <w:pStyle w:val="paragraph"/>
              <w:spacing w:before="0" w:beforeAutospacing="0" w:after="120" w:afterAutospacing="0"/>
              <w:jc w:val="both"/>
              <w:textAlignment w:val="baseline"/>
              <w:rPr>
                <w:rStyle w:val="eop"/>
                <w:rFonts w:ascii="Poppins Medium" w:hAnsi="Poppins Medium" w:cs="Poppins Medium"/>
                <w:sz w:val="20"/>
                <w:szCs w:val="20"/>
              </w:rPr>
            </w:pPr>
            <w:r w:rsidRPr="001B5CAD">
              <w:rPr>
                <w:rStyle w:val="eop"/>
                <w:rFonts w:ascii="Poppins Medium" w:hAnsi="Poppins Medium" w:cs="Poppins Medium"/>
                <w:sz w:val="20"/>
                <w:szCs w:val="20"/>
              </w:rPr>
              <w:t>Two or more</w:t>
            </w:r>
          </w:p>
        </w:tc>
        <w:tc>
          <w:tcPr>
            <w:tcW w:w="2079" w:type="dxa"/>
            <w:shd w:val="clear" w:color="auto" w:fill="D9E2F3" w:themeFill="accent1" w:themeFillTint="33"/>
          </w:tcPr>
          <w:p w14:paraId="013542E5" w14:textId="6F9A9ACC" w:rsidR="00246AB4" w:rsidRPr="001B5CAD" w:rsidRDefault="00246AB4" w:rsidP="00BF75C4">
            <w:pPr>
              <w:pStyle w:val="paragraph"/>
              <w:spacing w:before="0" w:beforeAutospacing="0" w:after="120" w:afterAutospacing="0"/>
              <w:jc w:val="both"/>
              <w:textAlignment w:val="baseline"/>
              <w:rPr>
                <w:rStyle w:val="eop"/>
                <w:rFonts w:ascii="Poppins Medium" w:hAnsi="Poppins Medium" w:cs="Poppins Medium"/>
                <w:sz w:val="20"/>
                <w:szCs w:val="20"/>
              </w:rPr>
            </w:pPr>
            <w:r w:rsidRPr="001B5CAD">
              <w:rPr>
                <w:rStyle w:val="eop"/>
                <w:rFonts w:ascii="Poppins Medium" w:hAnsi="Poppins Medium" w:cs="Poppins Medium"/>
                <w:sz w:val="20"/>
                <w:szCs w:val="20"/>
              </w:rPr>
              <w:t>Not yet resolved</w:t>
            </w:r>
          </w:p>
        </w:tc>
      </w:tr>
      <w:tr w:rsidR="00246AB4" w14:paraId="0D5B71D3" w14:textId="77777777" w:rsidTr="00E84347">
        <w:tc>
          <w:tcPr>
            <w:tcW w:w="2835" w:type="dxa"/>
          </w:tcPr>
          <w:p w14:paraId="7A4381EF" w14:textId="3CD48039" w:rsidR="00246AB4" w:rsidRPr="001B5CAD" w:rsidRDefault="00A73FA0" w:rsidP="00BF75C4">
            <w:pPr>
              <w:pStyle w:val="paragraph"/>
              <w:spacing w:before="0" w:beforeAutospacing="0" w:after="120" w:afterAutospacing="0"/>
              <w:jc w:val="both"/>
              <w:textAlignment w:val="baseline"/>
              <w:rPr>
                <w:rStyle w:val="eop"/>
                <w:rFonts w:ascii="Poppins" w:hAnsi="Poppins" w:cs="Poppins"/>
                <w:sz w:val="20"/>
                <w:szCs w:val="20"/>
              </w:rPr>
            </w:pPr>
            <w:r w:rsidRPr="001B5CAD">
              <w:rPr>
                <w:rStyle w:val="eop"/>
                <w:rFonts w:ascii="Poppins" w:hAnsi="Poppins" w:cs="Poppins"/>
                <w:sz w:val="20"/>
                <w:szCs w:val="20"/>
              </w:rPr>
              <w:t>1 (Very Poor) + 2 (Poor)</w:t>
            </w:r>
          </w:p>
        </w:tc>
        <w:tc>
          <w:tcPr>
            <w:tcW w:w="2079" w:type="dxa"/>
          </w:tcPr>
          <w:p w14:paraId="0ADCB346" w14:textId="366E5749" w:rsidR="00540128" w:rsidRPr="001B5CAD" w:rsidRDefault="00540128" w:rsidP="00E02622">
            <w:pPr>
              <w:pStyle w:val="paragraph"/>
              <w:spacing w:before="0" w:beforeAutospacing="0" w:after="120" w:afterAutospacing="0"/>
              <w:jc w:val="center"/>
              <w:textAlignment w:val="baseline"/>
              <w:rPr>
                <w:rStyle w:val="eop"/>
                <w:rFonts w:ascii="Poppins" w:hAnsi="Poppins" w:cs="Poppins"/>
                <w:sz w:val="20"/>
                <w:szCs w:val="20"/>
              </w:rPr>
            </w:pPr>
            <w:r w:rsidRPr="001B5CAD">
              <w:rPr>
                <w:rStyle w:val="eop"/>
                <w:rFonts w:ascii="Poppins" w:hAnsi="Poppins" w:cs="Poppins"/>
                <w:sz w:val="20"/>
                <w:szCs w:val="20"/>
              </w:rPr>
              <w:t>8%</w:t>
            </w:r>
          </w:p>
        </w:tc>
        <w:tc>
          <w:tcPr>
            <w:tcW w:w="2079" w:type="dxa"/>
          </w:tcPr>
          <w:p w14:paraId="4FD64B3C" w14:textId="57CCC188" w:rsidR="00246AB4" w:rsidRPr="001B5CAD" w:rsidRDefault="00540128" w:rsidP="00E02622">
            <w:pPr>
              <w:pStyle w:val="paragraph"/>
              <w:spacing w:before="0" w:beforeAutospacing="0" w:after="120" w:afterAutospacing="0"/>
              <w:jc w:val="center"/>
              <w:textAlignment w:val="baseline"/>
              <w:rPr>
                <w:rStyle w:val="eop"/>
                <w:rFonts w:ascii="Poppins" w:hAnsi="Poppins" w:cs="Poppins"/>
                <w:sz w:val="20"/>
                <w:szCs w:val="20"/>
              </w:rPr>
            </w:pPr>
            <w:r w:rsidRPr="001B5CAD">
              <w:rPr>
                <w:rStyle w:val="eop"/>
                <w:rFonts w:ascii="Poppins" w:hAnsi="Poppins" w:cs="Poppins"/>
                <w:sz w:val="20"/>
                <w:szCs w:val="20"/>
              </w:rPr>
              <w:t>31%</w:t>
            </w:r>
          </w:p>
        </w:tc>
        <w:tc>
          <w:tcPr>
            <w:tcW w:w="2079" w:type="dxa"/>
          </w:tcPr>
          <w:p w14:paraId="6B112F96" w14:textId="11CFDC79" w:rsidR="00246AB4" w:rsidRPr="001B5CAD" w:rsidRDefault="00540128" w:rsidP="00E02622">
            <w:pPr>
              <w:pStyle w:val="paragraph"/>
              <w:spacing w:before="0" w:beforeAutospacing="0" w:after="120" w:afterAutospacing="0"/>
              <w:jc w:val="center"/>
              <w:textAlignment w:val="baseline"/>
              <w:rPr>
                <w:rStyle w:val="eop"/>
                <w:rFonts w:ascii="Poppins" w:hAnsi="Poppins" w:cs="Poppins"/>
                <w:sz w:val="20"/>
                <w:szCs w:val="20"/>
              </w:rPr>
            </w:pPr>
            <w:r w:rsidRPr="001B5CAD">
              <w:rPr>
                <w:rStyle w:val="eop"/>
                <w:rFonts w:ascii="Poppins" w:hAnsi="Poppins" w:cs="Poppins"/>
                <w:sz w:val="20"/>
                <w:szCs w:val="20"/>
              </w:rPr>
              <w:t>70%</w:t>
            </w:r>
          </w:p>
        </w:tc>
      </w:tr>
      <w:tr w:rsidR="00246AB4" w14:paraId="4A3078F7" w14:textId="77777777" w:rsidTr="00E84347">
        <w:tc>
          <w:tcPr>
            <w:tcW w:w="2835" w:type="dxa"/>
          </w:tcPr>
          <w:p w14:paraId="082A6786" w14:textId="6A81BD3A" w:rsidR="00246AB4" w:rsidRPr="001B5CAD" w:rsidRDefault="00540128" w:rsidP="00BF75C4">
            <w:pPr>
              <w:pStyle w:val="paragraph"/>
              <w:spacing w:before="0" w:beforeAutospacing="0" w:after="120" w:afterAutospacing="0"/>
              <w:jc w:val="both"/>
              <w:textAlignment w:val="baseline"/>
              <w:rPr>
                <w:rStyle w:val="eop"/>
                <w:rFonts w:ascii="Poppins" w:hAnsi="Poppins" w:cs="Poppins"/>
                <w:sz w:val="20"/>
                <w:szCs w:val="20"/>
              </w:rPr>
            </w:pPr>
            <w:r w:rsidRPr="001B5CAD">
              <w:rPr>
                <w:rStyle w:val="eop"/>
                <w:rFonts w:ascii="Poppins" w:hAnsi="Poppins" w:cs="Poppins"/>
                <w:sz w:val="20"/>
                <w:szCs w:val="20"/>
              </w:rPr>
              <w:t>3 (Neither poor nor good)</w:t>
            </w:r>
          </w:p>
        </w:tc>
        <w:tc>
          <w:tcPr>
            <w:tcW w:w="2079" w:type="dxa"/>
          </w:tcPr>
          <w:p w14:paraId="5DD2382D" w14:textId="13E94B01" w:rsidR="00246AB4" w:rsidRPr="001B5CAD" w:rsidRDefault="00540128" w:rsidP="00E02622">
            <w:pPr>
              <w:pStyle w:val="paragraph"/>
              <w:spacing w:before="0" w:beforeAutospacing="0" w:after="120" w:afterAutospacing="0"/>
              <w:jc w:val="center"/>
              <w:textAlignment w:val="baseline"/>
              <w:rPr>
                <w:rStyle w:val="eop"/>
                <w:rFonts w:ascii="Poppins" w:hAnsi="Poppins" w:cs="Poppins"/>
                <w:sz w:val="20"/>
                <w:szCs w:val="20"/>
              </w:rPr>
            </w:pPr>
            <w:r w:rsidRPr="001B5CAD">
              <w:rPr>
                <w:rStyle w:val="eop"/>
                <w:rFonts w:ascii="Poppins" w:hAnsi="Poppins" w:cs="Poppins"/>
                <w:sz w:val="20"/>
                <w:szCs w:val="20"/>
              </w:rPr>
              <w:t>7%</w:t>
            </w:r>
          </w:p>
        </w:tc>
        <w:tc>
          <w:tcPr>
            <w:tcW w:w="2079" w:type="dxa"/>
          </w:tcPr>
          <w:p w14:paraId="64C1EE89" w14:textId="0236D943" w:rsidR="00246AB4" w:rsidRPr="001B5CAD" w:rsidRDefault="00540128" w:rsidP="00E02622">
            <w:pPr>
              <w:pStyle w:val="paragraph"/>
              <w:spacing w:before="0" w:beforeAutospacing="0" w:after="120" w:afterAutospacing="0"/>
              <w:jc w:val="center"/>
              <w:textAlignment w:val="baseline"/>
              <w:rPr>
                <w:rStyle w:val="eop"/>
                <w:rFonts w:ascii="Poppins" w:hAnsi="Poppins" w:cs="Poppins"/>
                <w:sz w:val="20"/>
                <w:szCs w:val="20"/>
              </w:rPr>
            </w:pPr>
            <w:r w:rsidRPr="001B5CAD">
              <w:rPr>
                <w:rStyle w:val="eop"/>
                <w:rFonts w:ascii="Poppins" w:hAnsi="Poppins" w:cs="Poppins"/>
                <w:sz w:val="20"/>
                <w:szCs w:val="20"/>
              </w:rPr>
              <w:t>14%</w:t>
            </w:r>
          </w:p>
        </w:tc>
        <w:tc>
          <w:tcPr>
            <w:tcW w:w="2079" w:type="dxa"/>
          </w:tcPr>
          <w:p w14:paraId="7EE8F5F3" w14:textId="61AEB3E0" w:rsidR="00246AB4" w:rsidRPr="001B5CAD" w:rsidRDefault="00540128" w:rsidP="00E02622">
            <w:pPr>
              <w:pStyle w:val="paragraph"/>
              <w:spacing w:before="0" w:beforeAutospacing="0" w:after="120" w:afterAutospacing="0"/>
              <w:jc w:val="center"/>
              <w:textAlignment w:val="baseline"/>
              <w:rPr>
                <w:rStyle w:val="eop"/>
                <w:rFonts w:ascii="Poppins" w:hAnsi="Poppins" w:cs="Poppins"/>
                <w:sz w:val="20"/>
                <w:szCs w:val="20"/>
              </w:rPr>
            </w:pPr>
            <w:r w:rsidRPr="001B5CAD">
              <w:rPr>
                <w:rStyle w:val="eop"/>
                <w:rFonts w:ascii="Poppins" w:hAnsi="Poppins" w:cs="Poppins"/>
                <w:sz w:val="20"/>
                <w:szCs w:val="20"/>
              </w:rPr>
              <w:t>15%</w:t>
            </w:r>
          </w:p>
        </w:tc>
      </w:tr>
      <w:tr w:rsidR="00246AB4" w14:paraId="52428C46" w14:textId="77777777" w:rsidTr="00E84347">
        <w:tc>
          <w:tcPr>
            <w:tcW w:w="2835" w:type="dxa"/>
          </w:tcPr>
          <w:p w14:paraId="409D8827" w14:textId="071167C3" w:rsidR="00246AB4" w:rsidRPr="001B5CAD" w:rsidRDefault="00540128" w:rsidP="00BF75C4">
            <w:pPr>
              <w:pStyle w:val="paragraph"/>
              <w:spacing w:before="0" w:beforeAutospacing="0" w:after="120" w:afterAutospacing="0"/>
              <w:jc w:val="both"/>
              <w:textAlignment w:val="baseline"/>
              <w:rPr>
                <w:rStyle w:val="eop"/>
                <w:rFonts w:ascii="Poppins" w:hAnsi="Poppins" w:cs="Poppins"/>
                <w:sz w:val="20"/>
                <w:szCs w:val="20"/>
              </w:rPr>
            </w:pPr>
            <w:r w:rsidRPr="001B5CAD">
              <w:rPr>
                <w:rStyle w:val="eop"/>
                <w:rFonts w:ascii="Poppins" w:hAnsi="Poppins" w:cs="Poppins"/>
                <w:sz w:val="20"/>
                <w:szCs w:val="20"/>
              </w:rPr>
              <w:t>5 (Very good) + 4 (Good)</w:t>
            </w:r>
          </w:p>
        </w:tc>
        <w:tc>
          <w:tcPr>
            <w:tcW w:w="2079" w:type="dxa"/>
          </w:tcPr>
          <w:p w14:paraId="767D13A3" w14:textId="488D01B1" w:rsidR="00246AB4" w:rsidRPr="001B5CAD" w:rsidRDefault="00540128" w:rsidP="00E02622">
            <w:pPr>
              <w:pStyle w:val="paragraph"/>
              <w:spacing w:before="0" w:beforeAutospacing="0" w:after="120" w:afterAutospacing="0"/>
              <w:jc w:val="center"/>
              <w:textAlignment w:val="baseline"/>
              <w:rPr>
                <w:rStyle w:val="eop"/>
                <w:rFonts w:ascii="Poppins" w:hAnsi="Poppins" w:cs="Poppins"/>
                <w:sz w:val="20"/>
                <w:szCs w:val="20"/>
              </w:rPr>
            </w:pPr>
            <w:r w:rsidRPr="001B5CAD">
              <w:rPr>
                <w:rStyle w:val="eop"/>
                <w:rFonts w:ascii="Poppins" w:hAnsi="Poppins" w:cs="Poppins"/>
                <w:sz w:val="20"/>
                <w:szCs w:val="20"/>
              </w:rPr>
              <w:t>85%</w:t>
            </w:r>
          </w:p>
        </w:tc>
        <w:tc>
          <w:tcPr>
            <w:tcW w:w="2079" w:type="dxa"/>
          </w:tcPr>
          <w:p w14:paraId="37673B64" w14:textId="328774C4" w:rsidR="00246AB4" w:rsidRPr="001B5CAD" w:rsidRDefault="00540128" w:rsidP="00E02622">
            <w:pPr>
              <w:pStyle w:val="paragraph"/>
              <w:spacing w:before="0" w:beforeAutospacing="0" w:after="120" w:afterAutospacing="0"/>
              <w:jc w:val="center"/>
              <w:textAlignment w:val="baseline"/>
              <w:rPr>
                <w:rStyle w:val="eop"/>
                <w:rFonts w:ascii="Poppins" w:hAnsi="Poppins" w:cs="Poppins"/>
                <w:sz w:val="20"/>
                <w:szCs w:val="20"/>
              </w:rPr>
            </w:pPr>
            <w:r w:rsidRPr="001B5CAD">
              <w:rPr>
                <w:rStyle w:val="eop"/>
                <w:rFonts w:ascii="Poppins" w:hAnsi="Poppins" w:cs="Poppins"/>
                <w:sz w:val="20"/>
                <w:szCs w:val="20"/>
              </w:rPr>
              <w:t>55%</w:t>
            </w:r>
          </w:p>
        </w:tc>
        <w:tc>
          <w:tcPr>
            <w:tcW w:w="2079" w:type="dxa"/>
          </w:tcPr>
          <w:p w14:paraId="0E5E49D1" w14:textId="355AF21C" w:rsidR="00246AB4" w:rsidRPr="001B5CAD" w:rsidRDefault="00540128" w:rsidP="00E02622">
            <w:pPr>
              <w:pStyle w:val="paragraph"/>
              <w:spacing w:before="0" w:beforeAutospacing="0" w:after="120" w:afterAutospacing="0"/>
              <w:jc w:val="center"/>
              <w:textAlignment w:val="baseline"/>
              <w:rPr>
                <w:rStyle w:val="eop"/>
                <w:rFonts w:ascii="Poppins" w:hAnsi="Poppins" w:cs="Poppins"/>
                <w:sz w:val="20"/>
                <w:szCs w:val="20"/>
              </w:rPr>
            </w:pPr>
            <w:r w:rsidRPr="001B5CAD">
              <w:rPr>
                <w:rStyle w:val="eop"/>
                <w:rFonts w:ascii="Poppins" w:hAnsi="Poppins" w:cs="Poppins"/>
                <w:sz w:val="20"/>
                <w:szCs w:val="20"/>
              </w:rPr>
              <w:t>15%</w:t>
            </w:r>
          </w:p>
        </w:tc>
      </w:tr>
      <w:tr w:rsidR="00540128" w14:paraId="106376CA" w14:textId="77777777" w:rsidTr="00E84347">
        <w:tc>
          <w:tcPr>
            <w:tcW w:w="2835" w:type="dxa"/>
          </w:tcPr>
          <w:p w14:paraId="32460BC8" w14:textId="083A2E5C" w:rsidR="00540128" w:rsidRPr="003A7BFB" w:rsidRDefault="001B5CAD" w:rsidP="00BF75C4">
            <w:pPr>
              <w:pStyle w:val="paragraph"/>
              <w:spacing w:before="0" w:beforeAutospacing="0" w:after="120" w:afterAutospacing="0"/>
              <w:jc w:val="both"/>
              <w:textAlignment w:val="baseline"/>
              <w:rPr>
                <w:rStyle w:val="eop"/>
                <w:rFonts w:ascii="Poppins Medium" w:hAnsi="Poppins Medium" w:cs="Poppins Medium"/>
                <w:sz w:val="22"/>
                <w:szCs w:val="22"/>
              </w:rPr>
            </w:pPr>
            <w:r w:rsidRPr="003A7BFB">
              <w:rPr>
                <w:rStyle w:val="eop"/>
                <w:rFonts w:ascii="Poppins Medium" w:hAnsi="Poppins Medium" w:cs="Poppins Medium"/>
                <w:sz w:val="22"/>
                <w:szCs w:val="22"/>
              </w:rPr>
              <w:t>Overall mean score</w:t>
            </w:r>
          </w:p>
        </w:tc>
        <w:tc>
          <w:tcPr>
            <w:tcW w:w="2079" w:type="dxa"/>
          </w:tcPr>
          <w:p w14:paraId="443EC415" w14:textId="132B2098" w:rsidR="00540128" w:rsidRPr="003A7BFB" w:rsidRDefault="001B5CAD" w:rsidP="00E02622">
            <w:pPr>
              <w:pStyle w:val="paragraph"/>
              <w:spacing w:before="0" w:beforeAutospacing="0" w:after="120" w:afterAutospacing="0"/>
              <w:jc w:val="center"/>
              <w:textAlignment w:val="baseline"/>
              <w:rPr>
                <w:rStyle w:val="eop"/>
                <w:rFonts w:ascii="Poppins Medium" w:hAnsi="Poppins Medium" w:cs="Poppins Medium"/>
                <w:sz w:val="22"/>
                <w:szCs w:val="22"/>
              </w:rPr>
            </w:pPr>
            <w:r w:rsidRPr="003A7BFB">
              <w:rPr>
                <w:rStyle w:val="eop"/>
                <w:rFonts w:ascii="Poppins Medium" w:hAnsi="Poppins Medium" w:cs="Poppins Medium"/>
                <w:sz w:val="22"/>
                <w:szCs w:val="22"/>
              </w:rPr>
              <w:t>4.4</w:t>
            </w:r>
          </w:p>
        </w:tc>
        <w:tc>
          <w:tcPr>
            <w:tcW w:w="2079" w:type="dxa"/>
          </w:tcPr>
          <w:p w14:paraId="36F53DF5" w14:textId="5D472B6B" w:rsidR="00540128" w:rsidRPr="003A7BFB" w:rsidRDefault="001B5CAD" w:rsidP="00E02622">
            <w:pPr>
              <w:pStyle w:val="paragraph"/>
              <w:spacing w:before="0" w:beforeAutospacing="0" w:after="120" w:afterAutospacing="0"/>
              <w:jc w:val="center"/>
              <w:textAlignment w:val="baseline"/>
              <w:rPr>
                <w:rStyle w:val="eop"/>
                <w:rFonts w:ascii="Poppins Medium" w:hAnsi="Poppins Medium" w:cs="Poppins Medium"/>
                <w:sz w:val="22"/>
                <w:szCs w:val="22"/>
              </w:rPr>
            </w:pPr>
            <w:r w:rsidRPr="003A7BFB">
              <w:rPr>
                <w:rStyle w:val="eop"/>
                <w:rFonts w:ascii="Poppins Medium" w:hAnsi="Poppins Medium" w:cs="Poppins Medium"/>
                <w:sz w:val="22"/>
                <w:szCs w:val="22"/>
              </w:rPr>
              <w:t>3.3</w:t>
            </w:r>
          </w:p>
        </w:tc>
        <w:tc>
          <w:tcPr>
            <w:tcW w:w="2079" w:type="dxa"/>
          </w:tcPr>
          <w:p w14:paraId="7956C228" w14:textId="0AB7E3DC" w:rsidR="00540128" w:rsidRPr="003A7BFB" w:rsidRDefault="001B5CAD" w:rsidP="00E02622">
            <w:pPr>
              <w:pStyle w:val="paragraph"/>
              <w:spacing w:before="0" w:beforeAutospacing="0" w:after="120" w:afterAutospacing="0"/>
              <w:jc w:val="center"/>
              <w:textAlignment w:val="baseline"/>
              <w:rPr>
                <w:rStyle w:val="eop"/>
                <w:rFonts w:ascii="Poppins Medium" w:hAnsi="Poppins Medium" w:cs="Poppins Medium"/>
                <w:sz w:val="22"/>
                <w:szCs w:val="22"/>
              </w:rPr>
            </w:pPr>
            <w:r w:rsidRPr="003A7BFB">
              <w:rPr>
                <w:rStyle w:val="eop"/>
                <w:rFonts w:ascii="Poppins Medium" w:hAnsi="Poppins Medium" w:cs="Poppins Medium"/>
                <w:sz w:val="22"/>
                <w:szCs w:val="22"/>
              </w:rPr>
              <w:t>2.0</w:t>
            </w:r>
          </w:p>
        </w:tc>
      </w:tr>
    </w:tbl>
    <w:p w14:paraId="55D49AB1" w14:textId="77777777" w:rsidR="00746880" w:rsidRDefault="00746880" w:rsidP="00EE5A48">
      <w:pPr>
        <w:pStyle w:val="paragraph"/>
        <w:spacing w:before="0" w:beforeAutospacing="0" w:after="120" w:afterAutospacing="0"/>
        <w:textAlignment w:val="baseline"/>
        <w:rPr>
          <w:rStyle w:val="eop"/>
          <w:rFonts w:ascii="Arial" w:hAnsi="Arial" w:cs="Arial"/>
          <w:sz w:val="22"/>
          <w:szCs w:val="22"/>
        </w:rPr>
      </w:pPr>
    </w:p>
    <w:p w14:paraId="2B1E6F3B" w14:textId="13901F49" w:rsidR="00197E8D" w:rsidRPr="00027FD5" w:rsidRDefault="001E0FF2" w:rsidP="00027FD5">
      <w:pPr>
        <w:pStyle w:val="Instructions"/>
        <w:rPr>
          <w:i w:val="0"/>
          <w:iCs w:val="0"/>
          <w:color w:val="auto"/>
        </w:rPr>
      </w:pPr>
      <w:r w:rsidRPr="00027FD5">
        <w:rPr>
          <w:i w:val="0"/>
          <w:iCs w:val="0"/>
          <w:color w:val="auto"/>
        </w:rPr>
        <w:t xml:space="preserve">The interaction was then broken down into </w:t>
      </w:r>
      <w:r w:rsidR="00326EDB" w:rsidRPr="00027FD5">
        <w:rPr>
          <w:i w:val="0"/>
          <w:iCs w:val="0"/>
          <w:color w:val="auto"/>
        </w:rPr>
        <w:t xml:space="preserve">five </w:t>
      </w:r>
      <w:r w:rsidR="00746880" w:rsidRPr="00027FD5">
        <w:rPr>
          <w:i w:val="0"/>
          <w:iCs w:val="0"/>
          <w:color w:val="auto"/>
        </w:rPr>
        <w:t>aspects</w:t>
      </w:r>
      <w:r w:rsidRPr="00027FD5">
        <w:rPr>
          <w:i w:val="0"/>
          <w:iCs w:val="0"/>
          <w:color w:val="auto"/>
        </w:rPr>
        <w:t xml:space="preserve"> to</w:t>
      </w:r>
      <w:r w:rsidR="00746880" w:rsidRPr="00027FD5">
        <w:rPr>
          <w:i w:val="0"/>
          <w:iCs w:val="0"/>
          <w:color w:val="auto"/>
        </w:rPr>
        <w:t xml:space="preserve"> better understand areas to improve.</w:t>
      </w:r>
    </w:p>
    <w:p w14:paraId="124FE8F5" w14:textId="72191751" w:rsidR="00746880" w:rsidRPr="00082661" w:rsidRDefault="00746880" w:rsidP="00027FD5">
      <w:pPr>
        <w:pStyle w:val="Instructions"/>
        <w:rPr>
          <w:i w:val="0"/>
          <w:iCs w:val="0"/>
          <w:color w:val="auto"/>
          <w:sz w:val="18"/>
          <w:szCs w:val="18"/>
        </w:rPr>
      </w:pPr>
      <w:r w:rsidRPr="00082661">
        <w:rPr>
          <w:b/>
          <w:bCs/>
          <w:i w:val="0"/>
          <w:iCs w:val="0"/>
          <w:color w:val="auto"/>
          <w:sz w:val="18"/>
          <w:szCs w:val="18"/>
        </w:rPr>
        <w:t>Table 10</w:t>
      </w:r>
      <w:r w:rsidRPr="00082661">
        <w:rPr>
          <w:i w:val="0"/>
          <w:iCs w:val="0"/>
          <w:color w:val="auto"/>
          <w:sz w:val="18"/>
          <w:szCs w:val="18"/>
        </w:rPr>
        <w:t xml:space="preserve"> – Satisfaction by aspect</w:t>
      </w:r>
    </w:p>
    <w:tbl>
      <w:tblPr>
        <w:tblStyle w:val="TableGrid"/>
        <w:tblW w:w="0" w:type="auto"/>
        <w:tblLook w:val="04A0" w:firstRow="1" w:lastRow="0" w:firstColumn="1" w:lastColumn="0" w:noHBand="0" w:noVBand="1"/>
      </w:tblPr>
      <w:tblGrid>
        <w:gridCol w:w="7650"/>
        <w:gridCol w:w="1366"/>
      </w:tblGrid>
      <w:tr w:rsidR="00746880" w:rsidRPr="00746880" w14:paraId="20524DB7" w14:textId="77777777" w:rsidTr="00E02622">
        <w:tc>
          <w:tcPr>
            <w:tcW w:w="7650" w:type="dxa"/>
            <w:shd w:val="clear" w:color="auto" w:fill="D9E2F3" w:themeFill="accent1" w:themeFillTint="33"/>
          </w:tcPr>
          <w:p w14:paraId="271B639C" w14:textId="627DA73F" w:rsidR="00746880" w:rsidRPr="00746880" w:rsidRDefault="00746880" w:rsidP="00BF75C4">
            <w:pPr>
              <w:pStyle w:val="paragraph"/>
              <w:spacing w:before="0" w:beforeAutospacing="0" w:after="120" w:afterAutospacing="0"/>
              <w:jc w:val="both"/>
              <w:textAlignment w:val="baseline"/>
              <w:rPr>
                <w:rStyle w:val="eop"/>
                <w:rFonts w:ascii="Poppins Medium" w:hAnsi="Poppins Medium" w:cs="Poppins Medium"/>
                <w:sz w:val="20"/>
                <w:szCs w:val="20"/>
              </w:rPr>
            </w:pPr>
            <w:r w:rsidRPr="00746880">
              <w:rPr>
                <w:rStyle w:val="eop"/>
                <w:rFonts w:ascii="Poppins Medium" w:hAnsi="Poppins Medium" w:cs="Poppins Medium"/>
                <w:sz w:val="20"/>
                <w:szCs w:val="20"/>
              </w:rPr>
              <w:t>Interaction aspect</w:t>
            </w:r>
          </w:p>
        </w:tc>
        <w:tc>
          <w:tcPr>
            <w:tcW w:w="1366" w:type="dxa"/>
            <w:shd w:val="clear" w:color="auto" w:fill="D9E2F3" w:themeFill="accent1" w:themeFillTint="33"/>
          </w:tcPr>
          <w:p w14:paraId="60C929B7" w14:textId="405AA6BD" w:rsidR="00746880" w:rsidRPr="00746880" w:rsidRDefault="00746880" w:rsidP="00746880">
            <w:pPr>
              <w:pStyle w:val="paragraph"/>
              <w:spacing w:before="0" w:beforeAutospacing="0" w:after="120" w:afterAutospacing="0"/>
              <w:jc w:val="right"/>
              <w:textAlignment w:val="baseline"/>
              <w:rPr>
                <w:rStyle w:val="eop"/>
                <w:rFonts w:ascii="Poppins Medium" w:hAnsi="Poppins Medium" w:cs="Poppins Medium"/>
                <w:sz w:val="20"/>
                <w:szCs w:val="20"/>
              </w:rPr>
            </w:pPr>
            <w:r w:rsidRPr="00746880">
              <w:rPr>
                <w:rStyle w:val="eop"/>
                <w:rFonts w:ascii="Poppins Medium" w:hAnsi="Poppins Medium" w:cs="Poppins Medium"/>
                <w:sz w:val="20"/>
                <w:szCs w:val="20"/>
              </w:rPr>
              <w:t>Score (1-5)</w:t>
            </w:r>
          </w:p>
        </w:tc>
      </w:tr>
      <w:tr w:rsidR="00746880" w:rsidRPr="00746880" w14:paraId="2009F146" w14:textId="77777777" w:rsidTr="00E02622">
        <w:tc>
          <w:tcPr>
            <w:tcW w:w="7650" w:type="dxa"/>
          </w:tcPr>
          <w:p w14:paraId="107C1F1B" w14:textId="175B2AA4" w:rsidR="00746880" w:rsidRPr="00746880" w:rsidRDefault="00746880" w:rsidP="00BF75C4">
            <w:pPr>
              <w:pStyle w:val="paragraph"/>
              <w:spacing w:before="0" w:beforeAutospacing="0" w:after="120" w:afterAutospacing="0"/>
              <w:jc w:val="both"/>
              <w:textAlignment w:val="baseline"/>
              <w:rPr>
                <w:rStyle w:val="eop"/>
                <w:rFonts w:ascii="Poppins" w:hAnsi="Poppins" w:cs="Poppins"/>
                <w:sz w:val="20"/>
                <w:szCs w:val="20"/>
              </w:rPr>
            </w:pPr>
            <w:r w:rsidRPr="00746880">
              <w:rPr>
                <w:rStyle w:val="eop"/>
                <w:rFonts w:ascii="Poppins" w:hAnsi="Poppins" w:cs="Poppins"/>
                <w:sz w:val="20"/>
                <w:szCs w:val="20"/>
              </w:rPr>
              <w:t>The way you were treated</w:t>
            </w:r>
          </w:p>
        </w:tc>
        <w:tc>
          <w:tcPr>
            <w:tcW w:w="1366" w:type="dxa"/>
          </w:tcPr>
          <w:p w14:paraId="04C1F613" w14:textId="70C57806" w:rsidR="00746880" w:rsidRPr="00746880" w:rsidRDefault="00746880" w:rsidP="00746880">
            <w:pPr>
              <w:pStyle w:val="paragraph"/>
              <w:spacing w:before="0" w:beforeAutospacing="0" w:after="120" w:afterAutospacing="0"/>
              <w:jc w:val="right"/>
              <w:textAlignment w:val="baseline"/>
              <w:rPr>
                <w:rStyle w:val="eop"/>
                <w:rFonts w:ascii="Poppins" w:hAnsi="Poppins" w:cs="Poppins"/>
                <w:sz w:val="20"/>
                <w:szCs w:val="20"/>
              </w:rPr>
            </w:pPr>
            <w:r w:rsidRPr="00746880">
              <w:rPr>
                <w:rStyle w:val="eop"/>
                <w:rFonts w:ascii="Poppins" w:hAnsi="Poppins" w:cs="Poppins"/>
                <w:sz w:val="20"/>
                <w:szCs w:val="20"/>
              </w:rPr>
              <w:t>4.1</w:t>
            </w:r>
          </w:p>
        </w:tc>
      </w:tr>
      <w:tr w:rsidR="00746880" w:rsidRPr="00746880" w14:paraId="1EDA6A27" w14:textId="77777777" w:rsidTr="00E02622">
        <w:tc>
          <w:tcPr>
            <w:tcW w:w="7650" w:type="dxa"/>
          </w:tcPr>
          <w:p w14:paraId="3879D103" w14:textId="2631F6CE" w:rsidR="00746880" w:rsidRPr="00746880" w:rsidRDefault="00746880" w:rsidP="00BF75C4">
            <w:pPr>
              <w:pStyle w:val="paragraph"/>
              <w:spacing w:before="0" w:beforeAutospacing="0" w:after="120" w:afterAutospacing="0"/>
              <w:jc w:val="both"/>
              <w:textAlignment w:val="baseline"/>
              <w:rPr>
                <w:rStyle w:val="eop"/>
                <w:rFonts w:ascii="Poppins" w:hAnsi="Poppins" w:cs="Poppins"/>
                <w:sz w:val="20"/>
                <w:szCs w:val="20"/>
              </w:rPr>
            </w:pPr>
            <w:r w:rsidRPr="00746880">
              <w:rPr>
                <w:rStyle w:val="eop"/>
                <w:rFonts w:ascii="Poppins" w:hAnsi="Poppins" w:cs="Poppins"/>
                <w:sz w:val="20"/>
                <w:szCs w:val="20"/>
              </w:rPr>
              <w:t>Council’s communication with you</w:t>
            </w:r>
          </w:p>
        </w:tc>
        <w:tc>
          <w:tcPr>
            <w:tcW w:w="1366" w:type="dxa"/>
          </w:tcPr>
          <w:p w14:paraId="34543DFA" w14:textId="2D797DAA" w:rsidR="00746880" w:rsidRPr="00746880" w:rsidRDefault="00746880" w:rsidP="00746880">
            <w:pPr>
              <w:pStyle w:val="paragraph"/>
              <w:spacing w:before="0" w:beforeAutospacing="0" w:after="120" w:afterAutospacing="0"/>
              <w:jc w:val="right"/>
              <w:textAlignment w:val="baseline"/>
              <w:rPr>
                <w:rStyle w:val="eop"/>
                <w:rFonts w:ascii="Poppins" w:hAnsi="Poppins" w:cs="Poppins"/>
                <w:sz w:val="20"/>
                <w:szCs w:val="20"/>
              </w:rPr>
            </w:pPr>
            <w:r w:rsidRPr="00746880">
              <w:rPr>
                <w:rStyle w:val="eop"/>
                <w:rFonts w:ascii="Poppins" w:hAnsi="Poppins" w:cs="Poppins"/>
                <w:sz w:val="20"/>
                <w:szCs w:val="20"/>
              </w:rPr>
              <w:t>3.6</w:t>
            </w:r>
          </w:p>
        </w:tc>
      </w:tr>
      <w:tr w:rsidR="00746880" w:rsidRPr="00746880" w14:paraId="2713C9EE" w14:textId="77777777" w:rsidTr="00E02622">
        <w:tc>
          <w:tcPr>
            <w:tcW w:w="7650" w:type="dxa"/>
          </w:tcPr>
          <w:p w14:paraId="3C2714D6" w14:textId="014024DD" w:rsidR="00746880" w:rsidRPr="00746880" w:rsidRDefault="00746880" w:rsidP="00BF75C4">
            <w:pPr>
              <w:pStyle w:val="paragraph"/>
              <w:spacing w:before="0" w:beforeAutospacing="0" w:after="120" w:afterAutospacing="0"/>
              <w:jc w:val="both"/>
              <w:textAlignment w:val="baseline"/>
              <w:rPr>
                <w:rStyle w:val="eop"/>
                <w:rFonts w:ascii="Poppins" w:hAnsi="Poppins" w:cs="Poppins"/>
                <w:sz w:val="20"/>
                <w:szCs w:val="20"/>
              </w:rPr>
            </w:pPr>
            <w:r w:rsidRPr="00746880">
              <w:rPr>
                <w:rStyle w:val="eop"/>
                <w:rFonts w:ascii="Poppins" w:hAnsi="Poppins" w:cs="Poppins"/>
                <w:sz w:val="20"/>
                <w:szCs w:val="20"/>
              </w:rPr>
              <w:t>The outcome of your inquiry</w:t>
            </w:r>
          </w:p>
        </w:tc>
        <w:tc>
          <w:tcPr>
            <w:tcW w:w="1366" w:type="dxa"/>
          </w:tcPr>
          <w:p w14:paraId="42573833" w14:textId="581E7570" w:rsidR="00746880" w:rsidRPr="00746880" w:rsidRDefault="00746880" w:rsidP="00746880">
            <w:pPr>
              <w:pStyle w:val="paragraph"/>
              <w:spacing w:before="0" w:beforeAutospacing="0" w:after="120" w:afterAutospacing="0"/>
              <w:jc w:val="right"/>
              <w:textAlignment w:val="baseline"/>
              <w:rPr>
                <w:rStyle w:val="eop"/>
                <w:rFonts w:ascii="Poppins" w:hAnsi="Poppins" w:cs="Poppins"/>
                <w:sz w:val="20"/>
                <w:szCs w:val="20"/>
              </w:rPr>
            </w:pPr>
            <w:r w:rsidRPr="00746880">
              <w:rPr>
                <w:rStyle w:val="eop"/>
                <w:rFonts w:ascii="Poppins" w:hAnsi="Poppins" w:cs="Poppins"/>
                <w:sz w:val="20"/>
                <w:szCs w:val="20"/>
              </w:rPr>
              <w:t>3.5</w:t>
            </w:r>
          </w:p>
        </w:tc>
      </w:tr>
      <w:tr w:rsidR="00746880" w:rsidRPr="00746880" w14:paraId="0D07D9C8" w14:textId="77777777" w:rsidTr="00E02622">
        <w:trPr>
          <w:trHeight w:val="89"/>
        </w:trPr>
        <w:tc>
          <w:tcPr>
            <w:tcW w:w="7650" w:type="dxa"/>
          </w:tcPr>
          <w:p w14:paraId="3D367B4A" w14:textId="2C91F07D" w:rsidR="00746880" w:rsidRPr="00746880" w:rsidRDefault="00746880" w:rsidP="00BF75C4">
            <w:pPr>
              <w:pStyle w:val="paragraph"/>
              <w:spacing w:before="0" w:beforeAutospacing="0" w:after="120" w:afterAutospacing="0"/>
              <w:jc w:val="both"/>
              <w:textAlignment w:val="baseline"/>
              <w:rPr>
                <w:rStyle w:val="eop"/>
                <w:rFonts w:ascii="Poppins" w:hAnsi="Poppins" w:cs="Poppins"/>
                <w:sz w:val="20"/>
                <w:szCs w:val="20"/>
              </w:rPr>
            </w:pPr>
            <w:r w:rsidRPr="00746880">
              <w:rPr>
                <w:rStyle w:val="eop"/>
                <w:rFonts w:ascii="Poppins" w:hAnsi="Poppins" w:cs="Poppins"/>
                <w:sz w:val="20"/>
                <w:szCs w:val="20"/>
              </w:rPr>
              <w:t>How quickly they resolved your inquiry</w:t>
            </w:r>
          </w:p>
        </w:tc>
        <w:tc>
          <w:tcPr>
            <w:tcW w:w="1366" w:type="dxa"/>
          </w:tcPr>
          <w:p w14:paraId="6E2498D3" w14:textId="5516EE2F" w:rsidR="00746880" w:rsidRPr="00746880" w:rsidRDefault="00746880" w:rsidP="00746880">
            <w:pPr>
              <w:pStyle w:val="paragraph"/>
              <w:spacing w:before="0" w:beforeAutospacing="0" w:after="120" w:afterAutospacing="0"/>
              <w:jc w:val="right"/>
              <w:textAlignment w:val="baseline"/>
              <w:rPr>
                <w:rStyle w:val="eop"/>
                <w:rFonts w:ascii="Poppins" w:hAnsi="Poppins" w:cs="Poppins"/>
                <w:sz w:val="20"/>
                <w:szCs w:val="20"/>
              </w:rPr>
            </w:pPr>
            <w:r w:rsidRPr="00746880">
              <w:rPr>
                <w:rStyle w:val="eop"/>
                <w:rFonts w:ascii="Poppins" w:hAnsi="Poppins" w:cs="Poppins"/>
                <w:sz w:val="20"/>
                <w:szCs w:val="20"/>
              </w:rPr>
              <w:t>3.4</w:t>
            </w:r>
          </w:p>
        </w:tc>
      </w:tr>
      <w:tr w:rsidR="00746880" w:rsidRPr="00746880" w14:paraId="6EDD9191" w14:textId="77777777" w:rsidTr="00E02622">
        <w:tc>
          <w:tcPr>
            <w:tcW w:w="7650" w:type="dxa"/>
          </w:tcPr>
          <w:p w14:paraId="013A7C57" w14:textId="0FB36E06" w:rsidR="00746880" w:rsidRPr="00746880" w:rsidRDefault="00746880" w:rsidP="00BF75C4">
            <w:pPr>
              <w:pStyle w:val="paragraph"/>
              <w:spacing w:before="0" w:beforeAutospacing="0" w:after="120" w:afterAutospacing="0"/>
              <w:jc w:val="both"/>
              <w:textAlignment w:val="baseline"/>
              <w:rPr>
                <w:rStyle w:val="eop"/>
                <w:rFonts w:ascii="Poppins" w:hAnsi="Poppins" w:cs="Poppins"/>
                <w:sz w:val="20"/>
                <w:szCs w:val="20"/>
              </w:rPr>
            </w:pPr>
            <w:r w:rsidRPr="00746880">
              <w:rPr>
                <w:rStyle w:val="eop"/>
                <w:rFonts w:ascii="Poppins" w:hAnsi="Poppins" w:cs="Poppins"/>
                <w:sz w:val="20"/>
                <w:szCs w:val="20"/>
              </w:rPr>
              <w:t>The process</w:t>
            </w:r>
          </w:p>
        </w:tc>
        <w:tc>
          <w:tcPr>
            <w:tcW w:w="1366" w:type="dxa"/>
          </w:tcPr>
          <w:p w14:paraId="3BC0CF4D" w14:textId="61F03C52" w:rsidR="00746880" w:rsidRPr="00746880" w:rsidRDefault="00746880" w:rsidP="00746880">
            <w:pPr>
              <w:pStyle w:val="paragraph"/>
              <w:spacing w:before="0" w:beforeAutospacing="0" w:after="120" w:afterAutospacing="0"/>
              <w:jc w:val="right"/>
              <w:textAlignment w:val="baseline"/>
              <w:rPr>
                <w:rStyle w:val="eop"/>
                <w:rFonts w:ascii="Poppins" w:hAnsi="Poppins" w:cs="Poppins"/>
                <w:sz w:val="20"/>
                <w:szCs w:val="20"/>
              </w:rPr>
            </w:pPr>
            <w:r w:rsidRPr="00746880">
              <w:rPr>
                <w:rStyle w:val="eop"/>
                <w:rFonts w:ascii="Poppins" w:hAnsi="Poppins" w:cs="Poppins"/>
                <w:sz w:val="20"/>
                <w:szCs w:val="20"/>
              </w:rPr>
              <w:t>3.4</w:t>
            </w:r>
          </w:p>
        </w:tc>
      </w:tr>
    </w:tbl>
    <w:p w14:paraId="577FFA87" w14:textId="64C59D0C" w:rsidR="008441F3" w:rsidRPr="00BF0506" w:rsidRDefault="00654F57" w:rsidP="001519CD">
      <w:pPr>
        <w:pStyle w:val="Heading1"/>
        <w:rPr>
          <w:rFonts w:ascii="Poppins" w:hAnsi="Poppins" w:cs="Poppins"/>
          <w:color w:val="000000" w:themeColor="text1"/>
        </w:rPr>
      </w:pPr>
      <w:bookmarkStart w:id="11" w:name="_Toc144738032"/>
      <w:r w:rsidRPr="00BF0506">
        <w:rPr>
          <w:rFonts w:ascii="Poppins" w:hAnsi="Poppins" w:cs="Poppins"/>
          <w:color w:val="000000" w:themeColor="text1"/>
        </w:rPr>
        <w:lastRenderedPageBreak/>
        <w:t>C</w:t>
      </w:r>
      <w:r w:rsidR="00027FD5">
        <w:rPr>
          <w:rFonts w:ascii="Poppins" w:hAnsi="Poppins" w:cs="Poppins"/>
          <w:color w:val="000000" w:themeColor="text1"/>
        </w:rPr>
        <w:t>o</w:t>
      </w:r>
      <w:r w:rsidRPr="00BF0506">
        <w:rPr>
          <w:rFonts w:ascii="Poppins" w:hAnsi="Poppins" w:cs="Poppins"/>
          <w:color w:val="000000" w:themeColor="text1"/>
        </w:rPr>
        <w:t>nclusion</w:t>
      </w:r>
      <w:bookmarkEnd w:id="11"/>
    </w:p>
    <w:p w14:paraId="63BAFB56" w14:textId="777181C7" w:rsidR="00701763" w:rsidRPr="00082661" w:rsidRDefault="00654F57" w:rsidP="00082661">
      <w:pPr>
        <w:pStyle w:val="Instructions"/>
        <w:rPr>
          <w:i w:val="0"/>
          <w:iCs w:val="0"/>
          <w:color w:val="auto"/>
        </w:rPr>
      </w:pPr>
      <w:r w:rsidRPr="00082661">
        <w:rPr>
          <w:i w:val="0"/>
          <w:iCs w:val="0"/>
          <w:color w:val="auto"/>
        </w:rPr>
        <w:t>Overall, the data reflects a desire to see Council adopt a people-centric culture where staff are accessible, responsive and treat residents with empathy and respect. Respondents consistently expressed their frustration with needing to follow up Council for the progress of their request and the effort required to connect with a subject matter expert. Accountability was a</w:t>
      </w:r>
      <w:r w:rsidR="007501D7">
        <w:rPr>
          <w:i w:val="0"/>
          <w:iCs w:val="0"/>
          <w:color w:val="auto"/>
        </w:rPr>
        <w:t xml:space="preserve">n issue </w:t>
      </w:r>
      <w:r w:rsidRPr="00082661">
        <w:rPr>
          <w:i w:val="0"/>
          <w:iCs w:val="0"/>
          <w:color w:val="auto"/>
        </w:rPr>
        <w:t>consistently repeated</w:t>
      </w:r>
      <w:r w:rsidR="00AF7EE2">
        <w:rPr>
          <w:i w:val="0"/>
          <w:iCs w:val="0"/>
          <w:color w:val="auto"/>
        </w:rPr>
        <w:t xml:space="preserve"> </w:t>
      </w:r>
      <w:r w:rsidRPr="00082661">
        <w:rPr>
          <w:i w:val="0"/>
          <w:iCs w:val="0"/>
          <w:color w:val="auto"/>
        </w:rPr>
        <w:t xml:space="preserve">with residents wanting Council to own and resolve </w:t>
      </w:r>
      <w:r w:rsidR="00BD770B" w:rsidRPr="00082661">
        <w:rPr>
          <w:i w:val="0"/>
          <w:iCs w:val="0"/>
          <w:color w:val="auto"/>
        </w:rPr>
        <w:t>request</w:t>
      </w:r>
      <w:r w:rsidRPr="00082661">
        <w:rPr>
          <w:i w:val="0"/>
          <w:iCs w:val="0"/>
          <w:color w:val="auto"/>
        </w:rPr>
        <w:t>s</w:t>
      </w:r>
      <w:r w:rsidR="00AF7EE2">
        <w:rPr>
          <w:i w:val="0"/>
          <w:iCs w:val="0"/>
          <w:color w:val="auto"/>
        </w:rPr>
        <w:t xml:space="preserve">. Additionally, </w:t>
      </w:r>
      <w:r w:rsidR="00787FCB">
        <w:rPr>
          <w:i w:val="0"/>
          <w:iCs w:val="0"/>
          <w:color w:val="auto"/>
        </w:rPr>
        <w:t xml:space="preserve">a need was </w:t>
      </w:r>
      <w:r w:rsidR="00A146D4">
        <w:rPr>
          <w:i w:val="0"/>
          <w:iCs w:val="0"/>
          <w:color w:val="auto"/>
        </w:rPr>
        <w:t xml:space="preserve">expressed to report and make accessible </w:t>
      </w:r>
      <w:r w:rsidR="00F427EA">
        <w:rPr>
          <w:i w:val="0"/>
          <w:iCs w:val="0"/>
          <w:color w:val="auto"/>
        </w:rPr>
        <w:t>progress on customer experience improvements</w:t>
      </w:r>
      <w:r w:rsidR="00A146D4">
        <w:rPr>
          <w:i w:val="0"/>
          <w:iCs w:val="0"/>
          <w:color w:val="auto"/>
        </w:rPr>
        <w:t>.</w:t>
      </w:r>
    </w:p>
    <w:p w14:paraId="174905EF" w14:textId="20E27A6F" w:rsidR="00701763" w:rsidRPr="00027FD5" w:rsidRDefault="00654F57" w:rsidP="00027FD5">
      <w:pPr>
        <w:pStyle w:val="Instructions"/>
        <w:rPr>
          <w:i w:val="0"/>
          <w:iCs w:val="0"/>
          <w:color w:val="auto"/>
        </w:rPr>
      </w:pPr>
      <w:r w:rsidRPr="00027FD5">
        <w:rPr>
          <w:i w:val="0"/>
          <w:iCs w:val="0"/>
          <w:color w:val="auto"/>
        </w:rPr>
        <w:t xml:space="preserve">The feedback also highlighted the community's need to interact with Council via channels that enable self-service and are quick and available to use at their convenience. Data was largely in favour of Council exploring and implementing new digital tools to further enable residents to raise and track requests themselves. </w:t>
      </w:r>
    </w:p>
    <w:p w14:paraId="677566AE" w14:textId="0D054E7A" w:rsidR="00701763" w:rsidRPr="00027FD5" w:rsidRDefault="00654F57" w:rsidP="00027FD5">
      <w:pPr>
        <w:pStyle w:val="Instructions"/>
        <w:rPr>
          <w:i w:val="0"/>
          <w:iCs w:val="0"/>
          <w:color w:val="auto"/>
        </w:rPr>
      </w:pPr>
      <w:r w:rsidRPr="00027FD5">
        <w:rPr>
          <w:i w:val="0"/>
          <w:iCs w:val="0"/>
          <w:color w:val="auto"/>
        </w:rPr>
        <w:t xml:space="preserve">Ease of access to information and services was another prominent theme throughout all engagement methods. Respondents asked for </w:t>
      </w:r>
      <w:r w:rsidR="00FD0F34">
        <w:rPr>
          <w:i w:val="0"/>
          <w:iCs w:val="0"/>
          <w:color w:val="auto"/>
        </w:rPr>
        <w:t>improvements to</w:t>
      </w:r>
      <w:r w:rsidRPr="00027FD5">
        <w:rPr>
          <w:i w:val="0"/>
          <w:iCs w:val="0"/>
          <w:color w:val="auto"/>
        </w:rPr>
        <w:t xml:space="preserve"> the Council website, </w:t>
      </w:r>
      <w:r w:rsidR="00FD0F34">
        <w:rPr>
          <w:i w:val="0"/>
          <w:iCs w:val="0"/>
          <w:color w:val="auto"/>
        </w:rPr>
        <w:t xml:space="preserve">service </w:t>
      </w:r>
      <w:r w:rsidRPr="00027FD5">
        <w:rPr>
          <w:i w:val="0"/>
          <w:iCs w:val="0"/>
          <w:color w:val="auto"/>
        </w:rPr>
        <w:t>portal and general correspondence to ensure Council is inclusive and accessible to all.</w:t>
      </w:r>
    </w:p>
    <w:p w14:paraId="463155F7" w14:textId="1A4A1132" w:rsidR="005831C6" w:rsidRPr="00082661" w:rsidRDefault="00654F57" w:rsidP="00082661">
      <w:pPr>
        <w:pStyle w:val="Instructions"/>
        <w:rPr>
          <w:i w:val="0"/>
          <w:iCs w:val="0"/>
          <w:color w:val="auto"/>
        </w:rPr>
      </w:pPr>
      <w:r w:rsidRPr="00027FD5">
        <w:rPr>
          <w:i w:val="0"/>
          <w:iCs w:val="0"/>
          <w:color w:val="auto"/>
        </w:rPr>
        <w:t>Finally, the data highlighted frustration with complex and bureaucratic processes with the community asking Council to consistently seek feedback and apply metrics to measure and improve the effectiveness of our service.</w:t>
      </w:r>
    </w:p>
    <w:p w14:paraId="6A53CA5E" w14:textId="09728F31" w:rsidR="00027FD5" w:rsidRPr="00027FD5" w:rsidRDefault="00654F57" w:rsidP="00027FD5">
      <w:pPr>
        <w:pStyle w:val="Heading1"/>
        <w:rPr>
          <w:rFonts w:ascii="Poppins" w:hAnsi="Poppins" w:cs="Poppins"/>
          <w:color w:val="000000" w:themeColor="text1"/>
        </w:rPr>
      </w:pPr>
      <w:bookmarkStart w:id="12" w:name="_Toc144738033"/>
      <w:r w:rsidRPr="00713C30">
        <w:rPr>
          <w:rFonts w:ascii="Poppins" w:hAnsi="Poppins" w:cs="Poppins"/>
          <w:color w:val="000000" w:themeColor="text1"/>
        </w:rPr>
        <w:t>Next Steps</w:t>
      </w:r>
      <w:bookmarkEnd w:id="12"/>
    </w:p>
    <w:p w14:paraId="56541B2B" w14:textId="579EBCCF" w:rsidR="003531A2" w:rsidRPr="00082661" w:rsidRDefault="00654F57" w:rsidP="00082661">
      <w:pPr>
        <w:pStyle w:val="Instructions"/>
        <w:rPr>
          <w:i w:val="0"/>
          <w:iCs w:val="0"/>
          <w:color w:val="auto"/>
        </w:rPr>
      </w:pPr>
      <w:r w:rsidRPr="00082661">
        <w:rPr>
          <w:i w:val="0"/>
          <w:iCs w:val="0"/>
          <w:color w:val="auto"/>
        </w:rPr>
        <w:t>The draft Customer Experience Strategy will be presented to Council in September</w:t>
      </w:r>
      <w:r w:rsidR="00BF0506" w:rsidRPr="00082661">
        <w:rPr>
          <w:i w:val="0"/>
          <w:iCs w:val="0"/>
          <w:color w:val="auto"/>
        </w:rPr>
        <w:t xml:space="preserve"> </w:t>
      </w:r>
      <w:r w:rsidRPr="00082661">
        <w:rPr>
          <w:i w:val="0"/>
          <w:iCs w:val="0"/>
          <w:color w:val="auto"/>
        </w:rPr>
        <w:t xml:space="preserve">and then displayed on public exhibition throughout September- October </w:t>
      </w:r>
      <w:r w:rsidR="00D8786D" w:rsidRPr="00082661">
        <w:rPr>
          <w:i w:val="0"/>
          <w:iCs w:val="0"/>
          <w:color w:val="auto"/>
        </w:rPr>
        <w:t xml:space="preserve">for final adoption </w:t>
      </w:r>
      <w:r w:rsidR="0053578D">
        <w:rPr>
          <w:i w:val="0"/>
          <w:iCs w:val="0"/>
          <w:color w:val="auto"/>
        </w:rPr>
        <w:t xml:space="preserve">expected </w:t>
      </w:r>
      <w:r w:rsidR="00746880" w:rsidRPr="00082661">
        <w:rPr>
          <w:i w:val="0"/>
          <w:iCs w:val="0"/>
          <w:color w:val="auto"/>
        </w:rPr>
        <w:t>by</w:t>
      </w:r>
      <w:r w:rsidR="00D8786D" w:rsidRPr="00082661">
        <w:rPr>
          <w:i w:val="0"/>
          <w:iCs w:val="0"/>
          <w:color w:val="auto"/>
        </w:rPr>
        <w:t xml:space="preserve"> December</w:t>
      </w:r>
      <w:r w:rsidR="00DA0774" w:rsidRPr="00082661">
        <w:rPr>
          <w:i w:val="0"/>
          <w:iCs w:val="0"/>
          <w:color w:val="auto"/>
        </w:rPr>
        <w:t xml:space="preserve"> 202</w:t>
      </w:r>
      <w:r w:rsidR="00746880" w:rsidRPr="00082661">
        <w:rPr>
          <w:i w:val="0"/>
          <w:iCs w:val="0"/>
          <w:color w:val="auto"/>
        </w:rPr>
        <w:t>3.</w:t>
      </w:r>
    </w:p>
    <w:p w14:paraId="73A31BA8" w14:textId="77777777" w:rsidR="003531A2" w:rsidRDefault="003531A2" w:rsidP="007934AC"/>
    <w:p w14:paraId="5368F078" w14:textId="77777777" w:rsidR="007A6052" w:rsidRDefault="007A6052" w:rsidP="007934AC"/>
    <w:p w14:paraId="7BDE0FEB" w14:textId="77777777" w:rsidR="007A6052" w:rsidRDefault="007A6052" w:rsidP="007934AC"/>
    <w:p w14:paraId="5B80D99A" w14:textId="3E16EEE0" w:rsidR="007A6052" w:rsidRPr="007A6052" w:rsidRDefault="007A6052" w:rsidP="007A6052">
      <w:pPr>
        <w:pStyle w:val="Heading1"/>
        <w:rPr>
          <w:rFonts w:ascii="Poppins" w:hAnsi="Poppins" w:cs="Poppins"/>
          <w:color w:val="983248"/>
        </w:rPr>
      </w:pPr>
    </w:p>
    <w:sectPr w:rsidR="007A6052" w:rsidRPr="007A6052" w:rsidSect="008E4B12">
      <w:headerReference w:type="default" r:id="rId12"/>
      <w:footerReference w:type="default" r:id="rId13"/>
      <w:pgSz w:w="11906" w:h="16838"/>
      <w:pgMar w:top="1440" w:right="1440" w:bottom="1440" w:left="1440" w:header="708" w:footer="708"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722AC" w14:textId="77777777" w:rsidR="002F5402" w:rsidRDefault="002F5402">
      <w:pPr>
        <w:spacing w:after="0" w:line="240" w:lineRule="auto"/>
      </w:pPr>
      <w:r>
        <w:separator/>
      </w:r>
    </w:p>
  </w:endnote>
  <w:endnote w:type="continuationSeparator" w:id="0">
    <w:p w14:paraId="6ABF5647" w14:textId="77777777" w:rsidR="002F5402" w:rsidRDefault="002F5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oppins Medium">
    <w:panose1 w:val="000006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9077658"/>
      <w:docPartObj>
        <w:docPartGallery w:val="Page Numbers (Bottom of Page)"/>
        <w:docPartUnique/>
      </w:docPartObj>
    </w:sdtPr>
    <w:sdtEndPr>
      <w:rPr>
        <w:noProof/>
      </w:rPr>
    </w:sdtEndPr>
    <w:sdtContent>
      <w:p w14:paraId="3D33AB48" w14:textId="77777777" w:rsidR="008E4B12" w:rsidRDefault="00654F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AE137" w14:textId="77777777" w:rsidR="002F5402" w:rsidRDefault="002F5402">
      <w:pPr>
        <w:spacing w:after="0" w:line="240" w:lineRule="auto"/>
      </w:pPr>
      <w:r>
        <w:separator/>
      </w:r>
    </w:p>
  </w:footnote>
  <w:footnote w:type="continuationSeparator" w:id="0">
    <w:p w14:paraId="3045D8D3" w14:textId="77777777" w:rsidR="002F5402" w:rsidRDefault="002F54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0DE7" w14:textId="77777777" w:rsidR="00600ED5" w:rsidRDefault="00654F57" w:rsidP="00034B3D">
    <w:pPr>
      <w:pStyle w:val="Header"/>
      <w:tabs>
        <w:tab w:val="clear" w:pos="4513"/>
        <w:tab w:val="clear" w:pos="9026"/>
        <w:tab w:val="left" w:pos="26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B5AF2"/>
    <w:multiLevelType w:val="hybridMultilevel"/>
    <w:tmpl w:val="61C2E9B2"/>
    <w:lvl w:ilvl="0" w:tplc="F70C53AA">
      <w:start w:val="1"/>
      <w:numFmt w:val="bullet"/>
      <w:lvlText w:val=""/>
      <w:lvlJc w:val="left"/>
      <w:pPr>
        <w:ind w:left="1440" w:hanging="360"/>
      </w:pPr>
      <w:rPr>
        <w:rFonts w:ascii="Symbol" w:hAnsi="Symbol" w:hint="default"/>
      </w:rPr>
    </w:lvl>
    <w:lvl w:ilvl="1" w:tplc="F726218C" w:tentative="1">
      <w:start w:val="1"/>
      <w:numFmt w:val="bullet"/>
      <w:lvlText w:val="o"/>
      <w:lvlJc w:val="left"/>
      <w:pPr>
        <w:ind w:left="2160" w:hanging="360"/>
      </w:pPr>
      <w:rPr>
        <w:rFonts w:ascii="Courier New" w:hAnsi="Courier New" w:cs="Courier New" w:hint="default"/>
      </w:rPr>
    </w:lvl>
    <w:lvl w:ilvl="2" w:tplc="526C91CC" w:tentative="1">
      <w:start w:val="1"/>
      <w:numFmt w:val="bullet"/>
      <w:lvlText w:val=""/>
      <w:lvlJc w:val="left"/>
      <w:pPr>
        <w:ind w:left="2880" w:hanging="360"/>
      </w:pPr>
      <w:rPr>
        <w:rFonts w:ascii="Wingdings" w:hAnsi="Wingdings" w:hint="default"/>
      </w:rPr>
    </w:lvl>
    <w:lvl w:ilvl="3" w:tplc="CF8E22BA" w:tentative="1">
      <w:start w:val="1"/>
      <w:numFmt w:val="bullet"/>
      <w:lvlText w:val=""/>
      <w:lvlJc w:val="left"/>
      <w:pPr>
        <w:ind w:left="3600" w:hanging="360"/>
      </w:pPr>
      <w:rPr>
        <w:rFonts w:ascii="Symbol" w:hAnsi="Symbol" w:hint="default"/>
      </w:rPr>
    </w:lvl>
    <w:lvl w:ilvl="4" w:tplc="8D684EF0" w:tentative="1">
      <w:start w:val="1"/>
      <w:numFmt w:val="bullet"/>
      <w:lvlText w:val="o"/>
      <w:lvlJc w:val="left"/>
      <w:pPr>
        <w:ind w:left="4320" w:hanging="360"/>
      </w:pPr>
      <w:rPr>
        <w:rFonts w:ascii="Courier New" w:hAnsi="Courier New" w:cs="Courier New" w:hint="default"/>
      </w:rPr>
    </w:lvl>
    <w:lvl w:ilvl="5" w:tplc="9AF8C4EC" w:tentative="1">
      <w:start w:val="1"/>
      <w:numFmt w:val="bullet"/>
      <w:lvlText w:val=""/>
      <w:lvlJc w:val="left"/>
      <w:pPr>
        <w:ind w:left="5040" w:hanging="360"/>
      </w:pPr>
      <w:rPr>
        <w:rFonts w:ascii="Wingdings" w:hAnsi="Wingdings" w:hint="default"/>
      </w:rPr>
    </w:lvl>
    <w:lvl w:ilvl="6" w:tplc="04744FFA" w:tentative="1">
      <w:start w:val="1"/>
      <w:numFmt w:val="bullet"/>
      <w:lvlText w:val=""/>
      <w:lvlJc w:val="left"/>
      <w:pPr>
        <w:ind w:left="5760" w:hanging="360"/>
      </w:pPr>
      <w:rPr>
        <w:rFonts w:ascii="Symbol" w:hAnsi="Symbol" w:hint="default"/>
      </w:rPr>
    </w:lvl>
    <w:lvl w:ilvl="7" w:tplc="B3A66832" w:tentative="1">
      <w:start w:val="1"/>
      <w:numFmt w:val="bullet"/>
      <w:lvlText w:val="o"/>
      <w:lvlJc w:val="left"/>
      <w:pPr>
        <w:ind w:left="6480" w:hanging="360"/>
      </w:pPr>
      <w:rPr>
        <w:rFonts w:ascii="Courier New" w:hAnsi="Courier New" w:cs="Courier New" w:hint="default"/>
      </w:rPr>
    </w:lvl>
    <w:lvl w:ilvl="8" w:tplc="DE562EDA" w:tentative="1">
      <w:start w:val="1"/>
      <w:numFmt w:val="bullet"/>
      <w:lvlText w:val=""/>
      <w:lvlJc w:val="left"/>
      <w:pPr>
        <w:ind w:left="7200" w:hanging="360"/>
      </w:pPr>
      <w:rPr>
        <w:rFonts w:ascii="Wingdings" w:hAnsi="Wingdings" w:hint="default"/>
      </w:rPr>
    </w:lvl>
  </w:abstractNum>
  <w:abstractNum w:abstractNumId="1" w15:restartNumberingAfterBreak="0">
    <w:nsid w:val="0B3515F9"/>
    <w:multiLevelType w:val="hybridMultilevel"/>
    <w:tmpl w:val="461032AC"/>
    <w:lvl w:ilvl="0" w:tplc="602E517E">
      <w:start w:val="1"/>
      <w:numFmt w:val="bullet"/>
      <w:lvlText w:val=""/>
      <w:lvlJc w:val="left"/>
      <w:pPr>
        <w:ind w:left="765" w:hanging="360"/>
      </w:pPr>
      <w:rPr>
        <w:rFonts w:ascii="Symbol" w:hAnsi="Symbol" w:hint="default"/>
      </w:rPr>
    </w:lvl>
    <w:lvl w:ilvl="1" w:tplc="D56ADA1C" w:tentative="1">
      <w:start w:val="1"/>
      <w:numFmt w:val="bullet"/>
      <w:lvlText w:val="o"/>
      <w:lvlJc w:val="left"/>
      <w:pPr>
        <w:ind w:left="1485" w:hanging="360"/>
      </w:pPr>
      <w:rPr>
        <w:rFonts w:ascii="Courier New" w:hAnsi="Courier New" w:cs="Courier New" w:hint="default"/>
      </w:rPr>
    </w:lvl>
    <w:lvl w:ilvl="2" w:tplc="19564BE8" w:tentative="1">
      <w:start w:val="1"/>
      <w:numFmt w:val="bullet"/>
      <w:lvlText w:val=""/>
      <w:lvlJc w:val="left"/>
      <w:pPr>
        <w:ind w:left="2205" w:hanging="360"/>
      </w:pPr>
      <w:rPr>
        <w:rFonts w:ascii="Wingdings" w:hAnsi="Wingdings" w:hint="default"/>
      </w:rPr>
    </w:lvl>
    <w:lvl w:ilvl="3" w:tplc="6832D3FC" w:tentative="1">
      <w:start w:val="1"/>
      <w:numFmt w:val="bullet"/>
      <w:lvlText w:val=""/>
      <w:lvlJc w:val="left"/>
      <w:pPr>
        <w:ind w:left="2925" w:hanging="360"/>
      </w:pPr>
      <w:rPr>
        <w:rFonts w:ascii="Symbol" w:hAnsi="Symbol" w:hint="default"/>
      </w:rPr>
    </w:lvl>
    <w:lvl w:ilvl="4" w:tplc="E1E6C460" w:tentative="1">
      <w:start w:val="1"/>
      <w:numFmt w:val="bullet"/>
      <w:lvlText w:val="o"/>
      <w:lvlJc w:val="left"/>
      <w:pPr>
        <w:ind w:left="3645" w:hanging="360"/>
      </w:pPr>
      <w:rPr>
        <w:rFonts w:ascii="Courier New" w:hAnsi="Courier New" w:cs="Courier New" w:hint="default"/>
      </w:rPr>
    </w:lvl>
    <w:lvl w:ilvl="5" w:tplc="298C3886" w:tentative="1">
      <w:start w:val="1"/>
      <w:numFmt w:val="bullet"/>
      <w:lvlText w:val=""/>
      <w:lvlJc w:val="left"/>
      <w:pPr>
        <w:ind w:left="4365" w:hanging="360"/>
      </w:pPr>
      <w:rPr>
        <w:rFonts w:ascii="Wingdings" w:hAnsi="Wingdings" w:hint="default"/>
      </w:rPr>
    </w:lvl>
    <w:lvl w:ilvl="6" w:tplc="B7407FE6" w:tentative="1">
      <w:start w:val="1"/>
      <w:numFmt w:val="bullet"/>
      <w:lvlText w:val=""/>
      <w:lvlJc w:val="left"/>
      <w:pPr>
        <w:ind w:left="5085" w:hanging="360"/>
      </w:pPr>
      <w:rPr>
        <w:rFonts w:ascii="Symbol" w:hAnsi="Symbol" w:hint="default"/>
      </w:rPr>
    </w:lvl>
    <w:lvl w:ilvl="7" w:tplc="0A9EB414" w:tentative="1">
      <w:start w:val="1"/>
      <w:numFmt w:val="bullet"/>
      <w:lvlText w:val="o"/>
      <w:lvlJc w:val="left"/>
      <w:pPr>
        <w:ind w:left="5805" w:hanging="360"/>
      </w:pPr>
      <w:rPr>
        <w:rFonts w:ascii="Courier New" w:hAnsi="Courier New" w:cs="Courier New" w:hint="default"/>
      </w:rPr>
    </w:lvl>
    <w:lvl w:ilvl="8" w:tplc="1864FD52" w:tentative="1">
      <w:start w:val="1"/>
      <w:numFmt w:val="bullet"/>
      <w:lvlText w:val=""/>
      <w:lvlJc w:val="left"/>
      <w:pPr>
        <w:ind w:left="6525" w:hanging="360"/>
      </w:pPr>
      <w:rPr>
        <w:rFonts w:ascii="Wingdings" w:hAnsi="Wingdings" w:hint="default"/>
      </w:rPr>
    </w:lvl>
  </w:abstractNum>
  <w:abstractNum w:abstractNumId="2" w15:restartNumberingAfterBreak="0">
    <w:nsid w:val="0D407CAD"/>
    <w:multiLevelType w:val="hybridMultilevel"/>
    <w:tmpl w:val="5D04FB22"/>
    <w:lvl w:ilvl="0" w:tplc="C6485A54">
      <w:start w:val="1"/>
      <w:numFmt w:val="bullet"/>
      <w:lvlText w:val=""/>
      <w:lvlJc w:val="left"/>
      <w:pPr>
        <w:ind w:left="720" w:hanging="360"/>
      </w:pPr>
      <w:rPr>
        <w:rFonts w:ascii="Symbol" w:hAnsi="Symbol" w:hint="default"/>
      </w:rPr>
    </w:lvl>
    <w:lvl w:ilvl="1" w:tplc="9C864340" w:tentative="1">
      <w:start w:val="1"/>
      <w:numFmt w:val="bullet"/>
      <w:lvlText w:val="o"/>
      <w:lvlJc w:val="left"/>
      <w:pPr>
        <w:ind w:left="1440" w:hanging="360"/>
      </w:pPr>
      <w:rPr>
        <w:rFonts w:ascii="Courier New" w:hAnsi="Courier New" w:cs="Courier New" w:hint="default"/>
      </w:rPr>
    </w:lvl>
    <w:lvl w:ilvl="2" w:tplc="7D26A33A" w:tentative="1">
      <w:start w:val="1"/>
      <w:numFmt w:val="bullet"/>
      <w:lvlText w:val=""/>
      <w:lvlJc w:val="left"/>
      <w:pPr>
        <w:ind w:left="2160" w:hanging="360"/>
      </w:pPr>
      <w:rPr>
        <w:rFonts w:ascii="Wingdings" w:hAnsi="Wingdings" w:hint="default"/>
      </w:rPr>
    </w:lvl>
    <w:lvl w:ilvl="3" w:tplc="7C02D6E2" w:tentative="1">
      <w:start w:val="1"/>
      <w:numFmt w:val="bullet"/>
      <w:lvlText w:val=""/>
      <w:lvlJc w:val="left"/>
      <w:pPr>
        <w:ind w:left="2880" w:hanging="360"/>
      </w:pPr>
      <w:rPr>
        <w:rFonts w:ascii="Symbol" w:hAnsi="Symbol" w:hint="default"/>
      </w:rPr>
    </w:lvl>
    <w:lvl w:ilvl="4" w:tplc="1A1A9856" w:tentative="1">
      <w:start w:val="1"/>
      <w:numFmt w:val="bullet"/>
      <w:lvlText w:val="o"/>
      <w:lvlJc w:val="left"/>
      <w:pPr>
        <w:ind w:left="3600" w:hanging="360"/>
      </w:pPr>
      <w:rPr>
        <w:rFonts w:ascii="Courier New" w:hAnsi="Courier New" w:cs="Courier New" w:hint="default"/>
      </w:rPr>
    </w:lvl>
    <w:lvl w:ilvl="5" w:tplc="8408C656" w:tentative="1">
      <w:start w:val="1"/>
      <w:numFmt w:val="bullet"/>
      <w:lvlText w:val=""/>
      <w:lvlJc w:val="left"/>
      <w:pPr>
        <w:ind w:left="4320" w:hanging="360"/>
      </w:pPr>
      <w:rPr>
        <w:rFonts w:ascii="Wingdings" w:hAnsi="Wingdings" w:hint="default"/>
      </w:rPr>
    </w:lvl>
    <w:lvl w:ilvl="6" w:tplc="5C8E3C50" w:tentative="1">
      <w:start w:val="1"/>
      <w:numFmt w:val="bullet"/>
      <w:lvlText w:val=""/>
      <w:lvlJc w:val="left"/>
      <w:pPr>
        <w:ind w:left="5040" w:hanging="360"/>
      </w:pPr>
      <w:rPr>
        <w:rFonts w:ascii="Symbol" w:hAnsi="Symbol" w:hint="default"/>
      </w:rPr>
    </w:lvl>
    <w:lvl w:ilvl="7" w:tplc="5B16B132" w:tentative="1">
      <w:start w:val="1"/>
      <w:numFmt w:val="bullet"/>
      <w:lvlText w:val="o"/>
      <w:lvlJc w:val="left"/>
      <w:pPr>
        <w:ind w:left="5760" w:hanging="360"/>
      </w:pPr>
      <w:rPr>
        <w:rFonts w:ascii="Courier New" w:hAnsi="Courier New" w:cs="Courier New" w:hint="default"/>
      </w:rPr>
    </w:lvl>
    <w:lvl w:ilvl="8" w:tplc="70DE6354" w:tentative="1">
      <w:start w:val="1"/>
      <w:numFmt w:val="bullet"/>
      <w:lvlText w:val=""/>
      <w:lvlJc w:val="left"/>
      <w:pPr>
        <w:ind w:left="6480" w:hanging="360"/>
      </w:pPr>
      <w:rPr>
        <w:rFonts w:ascii="Wingdings" w:hAnsi="Wingdings" w:hint="default"/>
      </w:rPr>
    </w:lvl>
  </w:abstractNum>
  <w:abstractNum w:abstractNumId="3" w15:restartNumberingAfterBreak="0">
    <w:nsid w:val="0D8E32BA"/>
    <w:multiLevelType w:val="hybridMultilevel"/>
    <w:tmpl w:val="713689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8D1AD7"/>
    <w:multiLevelType w:val="hybridMultilevel"/>
    <w:tmpl w:val="E3F6E802"/>
    <w:lvl w:ilvl="0" w:tplc="4CD63A46">
      <w:numFmt w:val="bullet"/>
      <w:lvlText w:val="•"/>
      <w:lvlJc w:val="left"/>
      <w:pPr>
        <w:ind w:left="720" w:hanging="360"/>
      </w:pPr>
      <w:rPr>
        <w:rFonts w:ascii="Poppins" w:eastAsiaTheme="minorHAnsi" w:hAnsi="Poppins" w:cs="Poppins" w:hint="default"/>
      </w:rPr>
    </w:lvl>
    <w:lvl w:ilvl="1" w:tplc="EAB6DB70" w:tentative="1">
      <w:start w:val="1"/>
      <w:numFmt w:val="bullet"/>
      <w:lvlText w:val="o"/>
      <w:lvlJc w:val="left"/>
      <w:pPr>
        <w:ind w:left="1440" w:hanging="360"/>
      </w:pPr>
      <w:rPr>
        <w:rFonts w:ascii="Courier New" w:hAnsi="Courier New" w:cs="Courier New" w:hint="default"/>
      </w:rPr>
    </w:lvl>
    <w:lvl w:ilvl="2" w:tplc="145A3AAA" w:tentative="1">
      <w:start w:val="1"/>
      <w:numFmt w:val="bullet"/>
      <w:lvlText w:val=""/>
      <w:lvlJc w:val="left"/>
      <w:pPr>
        <w:ind w:left="2160" w:hanging="360"/>
      </w:pPr>
      <w:rPr>
        <w:rFonts w:ascii="Wingdings" w:hAnsi="Wingdings" w:hint="default"/>
      </w:rPr>
    </w:lvl>
    <w:lvl w:ilvl="3" w:tplc="EB84CCA0" w:tentative="1">
      <w:start w:val="1"/>
      <w:numFmt w:val="bullet"/>
      <w:lvlText w:val=""/>
      <w:lvlJc w:val="left"/>
      <w:pPr>
        <w:ind w:left="2880" w:hanging="360"/>
      </w:pPr>
      <w:rPr>
        <w:rFonts w:ascii="Symbol" w:hAnsi="Symbol" w:hint="default"/>
      </w:rPr>
    </w:lvl>
    <w:lvl w:ilvl="4" w:tplc="A9E4049A" w:tentative="1">
      <w:start w:val="1"/>
      <w:numFmt w:val="bullet"/>
      <w:lvlText w:val="o"/>
      <w:lvlJc w:val="left"/>
      <w:pPr>
        <w:ind w:left="3600" w:hanging="360"/>
      </w:pPr>
      <w:rPr>
        <w:rFonts w:ascii="Courier New" w:hAnsi="Courier New" w:cs="Courier New" w:hint="default"/>
      </w:rPr>
    </w:lvl>
    <w:lvl w:ilvl="5" w:tplc="0A64EE34" w:tentative="1">
      <w:start w:val="1"/>
      <w:numFmt w:val="bullet"/>
      <w:lvlText w:val=""/>
      <w:lvlJc w:val="left"/>
      <w:pPr>
        <w:ind w:left="4320" w:hanging="360"/>
      </w:pPr>
      <w:rPr>
        <w:rFonts w:ascii="Wingdings" w:hAnsi="Wingdings" w:hint="default"/>
      </w:rPr>
    </w:lvl>
    <w:lvl w:ilvl="6" w:tplc="CBE6AE8E" w:tentative="1">
      <w:start w:val="1"/>
      <w:numFmt w:val="bullet"/>
      <w:lvlText w:val=""/>
      <w:lvlJc w:val="left"/>
      <w:pPr>
        <w:ind w:left="5040" w:hanging="360"/>
      </w:pPr>
      <w:rPr>
        <w:rFonts w:ascii="Symbol" w:hAnsi="Symbol" w:hint="default"/>
      </w:rPr>
    </w:lvl>
    <w:lvl w:ilvl="7" w:tplc="2904D74C" w:tentative="1">
      <w:start w:val="1"/>
      <w:numFmt w:val="bullet"/>
      <w:lvlText w:val="o"/>
      <w:lvlJc w:val="left"/>
      <w:pPr>
        <w:ind w:left="5760" w:hanging="360"/>
      </w:pPr>
      <w:rPr>
        <w:rFonts w:ascii="Courier New" w:hAnsi="Courier New" w:cs="Courier New" w:hint="default"/>
      </w:rPr>
    </w:lvl>
    <w:lvl w:ilvl="8" w:tplc="37C882FC" w:tentative="1">
      <w:start w:val="1"/>
      <w:numFmt w:val="bullet"/>
      <w:lvlText w:val=""/>
      <w:lvlJc w:val="left"/>
      <w:pPr>
        <w:ind w:left="6480" w:hanging="360"/>
      </w:pPr>
      <w:rPr>
        <w:rFonts w:ascii="Wingdings" w:hAnsi="Wingdings" w:hint="default"/>
      </w:rPr>
    </w:lvl>
  </w:abstractNum>
  <w:abstractNum w:abstractNumId="5" w15:restartNumberingAfterBreak="0">
    <w:nsid w:val="18D726F4"/>
    <w:multiLevelType w:val="hybridMultilevel"/>
    <w:tmpl w:val="ED905560"/>
    <w:lvl w:ilvl="0" w:tplc="A7F88316">
      <w:numFmt w:val="bullet"/>
      <w:lvlText w:val="•"/>
      <w:lvlJc w:val="left"/>
      <w:pPr>
        <w:ind w:left="720" w:hanging="360"/>
      </w:pPr>
      <w:rPr>
        <w:rFonts w:ascii="Poppins" w:eastAsiaTheme="minorHAnsi" w:hAnsi="Poppins" w:cs="Poppins" w:hint="default"/>
      </w:rPr>
    </w:lvl>
    <w:lvl w:ilvl="1" w:tplc="5E62530C" w:tentative="1">
      <w:start w:val="1"/>
      <w:numFmt w:val="bullet"/>
      <w:lvlText w:val="o"/>
      <w:lvlJc w:val="left"/>
      <w:pPr>
        <w:ind w:left="1440" w:hanging="360"/>
      </w:pPr>
      <w:rPr>
        <w:rFonts w:ascii="Courier New" w:hAnsi="Courier New" w:cs="Courier New" w:hint="default"/>
      </w:rPr>
    </w:lvl>
    <w:lvl w:ilvl="2" w:tplc="6554DBBA" w:tentative="1">
      <w:start w:val="1"/>
      <w:numFmt w:val="bullet"/>
      <w:lvlText w:val=""/>
      <w:lvlJc w:val="left"/>
      <w:pPr>
        <w:ind w:left="2160" w:hanging="360"/>
      </w:pPr>
      <w:rPr>
        <w:rFonts w:ascii="Wingdings" w:hAnsi="Wingdings" w:hint="default"/>
      </w:rPr>
    </w:lvl>
    <w:lvl w:ilvl="3" w:tplc="1D025DA0" w:tentative="1">
      <w:start w:val="1"/>
      <w:numFmt w:val="bullet"/>
      <w:lvlText w:val=""/>
      <w:lvlJc w:val="left"/>
      <w:pPr>
        <w:ind w:left="2880" w:hanging="360"/>
      </w:pPr>
      <w:rPr>
        <w:rFonts w:ascii="Symbol" w:hAnsi="Symbol" w:hint="default"/>
      </w:rPr>
    </w:lvl>
    <w:lvl w:ilvl="4" w:tplc="1756AEFE" w:tentative="1">
      <w:start w:val="1"/>
      <w:numFmt w:val="bullet"/>
      <w:lvlText w:val="o"/>
      <w:lvlJc w:val="left"/>
      <w:pPr>
        <w:ind w:left="3600" w:hanging="360"/>
      </w:pPr>
      <w:rPr>
        <w:rFonts w:ascii="Courier New" w:hAnsi="Courier New" w:cs="Courier New" w:hint="default"/>
      </w:rPr>
    </w:lvl>
    <w:lvl w:ilvl="5" w:tplc="C3E85452" w:tentative="1">
      <w:start w:val="1"/>
      <w:numFmt w:val="bullet"/>
      <w:lvlText w:val=""/>
      <w:lvlJc w:val="left"/>
      <w:pPr>
        <w:ind w:left="4320" w:hanging="360"/>
      </w:pPr>
      <w:rPr>
        <w:rFonts w:ascii="Wingdings" w:hAnsi="Wingdings" w:hint="default"/>
      </w:rPr>
    </w:lvl>
    <w:lvl w:ilvl="6" w:tplc="43800858" w:tentative="1">
      <w:start w:val="1"/>
      <w:numFmt w:val="bullet"/>
      <w:lvlText w:val=""/>
      <w:lvlJc w:val="left"/>
      <w:pPr>
        <w:ind w:left="5040" w:hanging="360"/>
      </w:pPr>
      <w:rPr>
        <w:rFonts w:ascii="Symbol" w:hAnsi="Symbol" w:hint="default"/>
      </w:rPr>
    </w:lvl>
    <w:lvl w:ilvl="7" w:tplc="9788ACAC" w:tentative="1">
      <w:start w:val="1"/>
      <w:numFmt w:val="bullet"/>
      <w:lvlText w:val="o"/>
      <w:lvlJc w:val="left"/>
      <w:pPr>
        <w:ind w:left="5760" w:hanging="360"/>
      </w:pPr>
      <w:rPr>
        <w:rFonts w:ascii="Courier New" w:hAnsi="Courier New" w:cs="Courier New" w:hint="default"/>
      </w:rPr>
    </w:lvl>
    <w:lvl w:ilvl="8" w:tplc="F6CEF84A" w:tentative="1">
      <w:start w:val="1"/>
      <w:numFmt w:val="bullet"/>
      <w:lvlText w:val=""/>
      <w:lvlJc w:val="left"/>
      <w:pPr>
        <w:ind w:left="6480" w:hanging="360"/>
      </w:pPr>
      <w:rPr>
        <w:rFonts w:ascii="Wingdings" w:hAnsi="Wingdings" w:hint="default"/>
      </w:rPr>
    </w:lvl>
  </w:abstractNum>
  <w:abstractNum w:abstractNumId="6" w15:restartNumberingAfterBreak="0">
    <w:nsid w:val="1C104CAF"/>
    <w:multiLevelType w:val="hybridMultilevel"/>
    <w:tmpl w:val="E30E3FBE"/>
    <w:lvl w:ilvl="0" w:tplc="E2BCDC5E">
      <w:start w:val="1"/>
      <w:numFmt w:val="bullet"/>
      <w:lvlText w:val=""/>
      <w:lvlJc w:val="left"/>
      <w:pPr>
        <w:ind w:left="720" w:hanging="360"/>
      </w:pPr>
      <w:rPr>
        <w:rFonts w:ascii="Symbol" w:hAnsi="Symbol" w:hint="default"/>
      </w:rPr>
    </w:lvl>
    <w:lvl w:ilvl="1" w:tplc="91387FD8" w:tentative="1">
      <w:start w:val="1"/>
      <w:numFmt w:val="bullet"/>
      <w:lvlText w:val="o"/>
      <w:lvlJc w:val="left"/>
      <w:pPr>
        <w:ind w:left="1440" w:hanging="360"/>
      </w:pPr>
      <w:rPr>
        <w:rFonts w:ascii="Courier New" w:hAnsi="Courier New" w:cs="Courier New" w:hint="default"/>
      </w:rPr>
    </w:lvl>
    <w:lvl w:ilvl="2" w:tplc="278EC61A" w:tentative="1">
      <w:start w:val="1"/>
      <w:numFmt w:val="bullet"/>
      <w:lvlText w:val=""/>
      <w:lvlJc w:val="left"/>
      <w:pPr>
        <w:ind w:left="2160" w:hanging="360"/>
      </w:pPr>
      <w:rPr>
        <w:rFonts w:ascii="Wingdings" w:hAnsi="Wingdings" w:hint="default"/>
      </w:rPr>
    </w:lvl>
    <w:lvl w:ilvl="3" w:tplc="75A82228" w:tentative="1">
      <w:start w:val="1"/>
      <w:numFmt w:val="bullet"/>
      <w:lvlText w:val=""/>
      <w:lvlJc w:val="left"/>
      <w:pPr>
        <w:ind w:left="2880" w:hanging="360"/>
      </w:pPr>
      <w:rPr>
        <w:rFonts w:ascii="Symbol" w:hAnsi="Symbol" w:hint="default"/>
      </w:rPr>
    </w:lvl>
    <w:lvl w:ilvl="4" w:tplc="B67AD900" w:tentative="1">
      <w:start w:val="1"/>
      <w:numFmt w:val="bullet"/>
      <w:lvlText w:val="o"/>
      <w:lvlJc w:val="left"/>
      <w:pPr>
        <w:ind w:left="3600" w:hanging="360"/>
      </w:pPr>
      <w:rPr>
        <w:rFonts w:ascii="Courier New" w:hAnsi="Courier New" w:cs="Courier New" w:hint="default"/>
      </w:rPr>
    </w:lvl>
    <w:lvl w:ilvl="5" w:tplc="5B926DDC" w:tentative="1">
      <w:start w:val="1"/>
      <w:numFmt w:val="bullet"/>
      <w:lvlText w:val=""/>
      <w:lvlJc w:val="left"/>
      <w:pPr>
        <w:ind w:left="4320" w:hanging="360"/>
      </w:pPr>
      <w:rPr>
        <w:rFonts w:ascii="Wingdings" w:hAnsi="Wingdings" w:hint="default"/>
      </w:rPr>
    </w:lvl>
    <w:lvl w:ilvl="6" w:tplc="30603774" w:tentative="1">
      <w:start w:val="1"/>
      <w:numFmt w:val="bullet"/>
      <w:lvlText w:val=""/>
      <w:lvlJc w:val="left"/>
      <w:pPr>
        <w:ind w:left="5040" w:hanging="360"/>
      </w:pPr>
      <w:rPr>
        <w:rFonts w:ascii="Symbol" w:hAnsi="Symbol" w:hint="default"/>
      </w:rPr>
    </w:lvl>
    <w:lvl w:ilvl="7" w:tplc="EB1C35C0" w:tentative="1">
      <w:start w:val="1"/>
      <w:numFmt w:val="bullet"/>
      <w:lvlText w:val="o"/>
      <w:lvlJc w:val="left"/>
      <w:pPr>
        <w:ind w:left="5760" w:hanging="360"/>
      </w:pPr>
      <w:rPr>
        <w:rFonts w:ascii="Courier New" w:hAnsi="Courier New" w:cs="Courier New" w:hint="default"/>
      </w:rPr>
    </w:lvl>
    <w:lvl w:ilvl="8" w:tplc="4EC0715C" w:tentative="1">
      <w:start w:val="1"/>
      <w:numFmt w:val="bullet"/>
      <w:lvlText w:val=""/>
      <w:lvlJc w:val="left"/>
      <w:pPr>
        <w:ind w:left="6480" w:hanging="360"/>
      </w:pPr>
      <w:rPr>
        <w:rFonts w:ascii="Wingdings" w:hAnsi="Wingdings" w:hint="default"/>
      </w:rPr>
    </w:lvl>
  </w:abstractNum>
  <w:abstractNum w:abstractNumId="7" w15:restartNumberingAfterBreak="0">
    <w:nsid w:val="21631694"/>
    <w:multiLevelType w:val="hybridMultilevel"/>
    <w:tmpl w:val="E12847D4"/>
    <w:lvl w:ilvl="0" w:tplc="6B423772">
      <w:numFmt w:val="bullet"/>
      <w:lvlText w:val="•"/>
      <w:lvlJc w:val="left"/>
      <w:pPr>
        <w:ind w:left="720" w:hanging="360"/>
      </w:pPr>
      <w:rPr>
        <w:rFonts w:ascii="Poppins" w:eastAsiaTheme="minorHAnsi" w:hAnsi="Poppins" w:cs="Poppins" w:hint="default"/>
      </w:rPr>
    </w:lvl>
    <w:lvl w:ilvl="1" w:tplc="5A62F17A" w:tentative="1">
      <w:start w:val="1"/>
      <w:numFmt w:val="bullet"/>
      <w:lvlText w:val="o"/>
      <w:lvlJc w:val="left"/>
      <w:pPr>
        <w:ind w:left="1440" w:hanging="360"/>
      </w:pPr>
      <w:rPr>
        <w:rFonts w:ascii="Courier New" w:hAnsi="Courier New" w:cs="Courier New" w:hint="default"/>
      </w:rPr>
    </w:lvl>
    <w:lvl w:ilvl="2" w:tplc="62AA78E4" w:tentative="1">
      <w:start w:val="1"/>
      <w:numFmt w:val="bullet"/>
      <w:lvlText w:val=""/>
      <w:lvlJc w:val="left"/>
      <w:pPr>
        <w:ind w:left="2160" w:hanging="360"/>
      </w:pPr>
      <w:rPr>
        <w:rFonts w:ascii="Wingdings" w:hAnsi="Wingdings" w:hint="default"/>
      </w:rPr>
    </w:lvl>
    <w:lvl w:ilvl="3" w:tplc="3B521F08" w:tentative="1">
      <w:start w:val="1"/>
      <w:numFmt w:val="bullet"/>
      <w:lvlText w:val=""/>
      <w:lvlJc w:val="left"/>
      <w:pPr>
        <w:ind w:left="2880" w:hanging="360"/>
      </w:pPr>
      <w:rPr>
        <w:rFonts w:ascii="Symbol" w:hAnsi="Symbol" w:hint="default"/>
      </w:rPr>
    </w:lvl>
    <w:lvl w:ilvl="4" w:tplc="DD9C5F6A" w:tentative="1">
      <w:start w:val="1"/>
      <w:numFmt w:val="bullet"/>
      <w:lvlText w:val="o"/>
      <w:lvlJc w:val="left"/>
      <w:pPr>
        <w:ind w:left="3600" w:hanging="360"/>
      </w:pPr>
      <w:rPr>
        <w:rFonts w:ascii="Courier New" w:hAnsi="Courier New" w:cs="Courier New" w:hint="default"/>
      </w:rPr>
    </w:lvl>
    <w:lvl w:ilvl="5" w:tplc="D6D8C344" w:tentative="1">
      <w:start w:val="1"/>
      <w:numFmt w:val="bullet"/>
      <w:lvlText w:val=""/>
      <w:lvlJc w:val="left"/>
      <w:pPr>
        <w:ind w:left="4320" w:hanging="360"/>
      </w:pPr>
      <w:rPr>
        <w:rFonts w:ascii="Wingdings" w:hAnsi="Wingdings" w:hint="default"/>
      </w:rPr>
    </w:lvl>
    <w:lvl w:ilvl="6" w:tplc="B71AE55A" w:tentative="1">
      <w:start w:val="1"/>
      <w:numFmt w:val="bullet"/>
      <w:lvlText w:val=""/>
      <w:lvlJc w:val="left"/>
      <w:pPr>
        <w:ind w:left="5040" w:hanging="360"/>
      </w:pPr>
      <w:rPr>
        <w:rFonts w:ascii="Symbol" w:hAnsi="Symbol" w:hint="default"/>
      </w:rPr>
    </w:lvl>
    <w:lvl w:ilvl="7" w:tplc="59B03588" w:tentative="1">
      <w:start w:val="1"/>
      <w:numFmt w:val="bullet"/>
      <w:lvlText w:val="o"/>
      <w:lvlJc w:val="left"/>
      <w:pPr>
        <w:ind w:left="5760" w:hanging="360"/>
      </w:pPr>
      <w:rPr>
        <w:rFonts w:ascii="Courier New" w:hAnsi="Courier New" w:cs="Courier New" w:hint="default"/>
      </w:rPr>
    </w:lvl>
    <w:lvl w:ilvl="8" w:tplc="1EF032FC" w:tentative="1">
      <w:start w:val="1"/>
      <w:numFmt w:val="bullet"/>
      <w:lvlText w:val=""/>
      <w:lvlJc w:val="left"/>
      <w:pPr>
        <w:ind w:left="6480" w:hanging="360"/>
      </w:pPr>
      <w:rPr>
        <w:rFonts w:ascii="Wingdings" w:hAnsi="Wingdings" w:hint="default"/>
      </w:rPr>
    </w:lvl>
  </w:abstractNum>
  <w:abstractNum w:abstractNumId="8" w15:restartNumberingAfterBreak="0">
    <w:nsid w:val="221B1E92"/>
    <w:multiLevelType w:val="hybridMultilevel"/>
    <w:tmpl w:val="DC9C00CE"/>
    <w:lvl w:ilvl="0" w:tplc="58C013A6">
      <w:start w:val="1"/>
      <w:numFmt w:val="bullet"/>
      <w:lvlText w:val=""/>
      <w:lvlJc w:val="left"/>
      <w:pPr>
        <w:ind w:left="720" w:hanging="360"/>
      </w:pPr>
      <w:rPr>
        <w:rFonts w:ascii="Symbol" w:hAnsi="Symbol" w:hint="default"/>
      </w:rPr>
    </w:lvl>
    <w:lvl w:ilvl="1" w:tplc="12A20D6E" w:tentative="1">
      <w:start w:val="1"/>
      <w:numFmt w:val="bullet"/>
      <w:lvlText w:val="o"/>
      <w:lvlJc w:val="left"/>
      <w:pPr>
        <w:ind w:left="1440" w:hanging="360"/>
      </w:pPr>
      <w:rPr>
        <w:rFonts w:ascii="Courier New" w:hAnsi="Courier New" w:cs="Courier New" w:hint="default"/>
      </w:rPr>
    </w:lvl>
    <w:lvl w:ilvl="2" w:tplc="83106A5C" w:tentative="1">
      <w:start w:val="1"/>
      <w:numFmt w:val="bullet"/>
      <w:lvlText w:val=""/>
      <w:lvlJc w:val="left"/>
      <w:pPr>
        <w:ind w:left="2160" w:hanging="360"/>
      </w:pPr>
      <w:rPr>
        <w:rFonts w:ascii="Wingdings" w:hAnsi="Wingdings" w:hint="default"/>
      </w:rPr>
    </w:lvl>
    <w:lvl w:ilvl="3" w:tplc="E01AE2D6" w:tentative="1">
      <w:start w:val="1"/>
      <w:numFmt w:val="bullet"/>
      <w:lvlText w:val=""/>
      <w:lvlJc w:val="left"/>
      <w:pPr>
        <w:ind w:left="2880" w:hanging="360"/>
      </w:pPr>
      <w:rPr>
        <w:rFonts w:ascii="Symbol" w:hAnsi="Symbol" w:hint="default"/>
      </w:rPr>
    </w:lvl>
    <w:lvl w:ilvl="4" w:tplc="C2E2DE72" w:tentative="1">
      <w:start w:val="1"/>
      <w:numFmt w:val="bullet"/>
      <w:lvlText w:val="o"/>
      <w:lvlJc w:val="left"/>
      <w:pPr>
        <w:ind w:left="3600" w:hanging="360"/>
      </w:pPr>
      <w:rPr>
        <w:rFonts w:ascii="Courier New" w:hAnsi="Courier New" w:cs="Courier New" w:hint="default"/>
      </w:rPr>
    </w:lvl>
    <w:lvl w:ilvl="5" w:tplc="757A4806" w:tentative="1">
      <w:start w:val="1"/>
      <w:numFmt w:val="bullet"/>
      <w:lvlText w:val=""/>
      <w:lvlJc w:val="left"/>
      <w:pPr>
        <w:ind w:left="4320" w:hanging="360"/>
      </w:pPr>
      <w:rPr>
        <w:rFonts w:ascii="Wingdings" w:hAnsi="Wingdings" w:hint="default"/>
      </w:rPr>
    </w:lvl>
    <w:lvl w:ilvl="6" w:tplc="830E34EA" w:tentative="1">
      <w:start w:val="1"/>
      <w:numFmt w:val="bullet"/>
      <w:lvlText w:val=""/>
      <w:lvlJc w:val="left"/>
      <w:pPr>
        <w:ind w:left="5040" w:hanging="360"/>
      </w:pPr>
      <w:rPr>
        <w:rFonts w:ascii="Symbol" w:hAnsi="Symbol" w:hint="default"/>
      </w:rPr>
    </w:lvl>
    <w:lvl w:ilvl="7" w:tplc="58B6BF90" w:tentative="1">
      <w:start w:val="1"/>
      <w:numFmt w:val="bullet"/>
      <w:lvlText w:val="o"/>
      <w:lvlJc w:val="left"/>
      <w:pPr>
        <w:ind w:left="5760" w:hanging="360"/>
      </w:pPr>
      <w:rPr>
        <w:rFonts w:ascii="Courier New" w:hAnsi="Courier New" w:cs="Courier New" w:hint="default"/>
      </w:rPr>
    </w:lvl>
    <w:lvl w:ilvl="8" w:tplc="86446A5C" w:tentative="1">
      <w:start w:val="1"/>
      <w:numFmt w:val="bullet"/>
      <w:lvlText w:val=""/>
      <w:lvlJc w:val="left"/>
      <w:pPr>
        <w:ind w:left="6480" w:hanging="360"/>
      </w:pPr>
      <w:rPr>
        <w:rFonts w:ascii="Wingdings" w:hAnsi="Wingdings" w:hint="default"/>
      </w:rPr>
    </w:lvl>
  </w:abstractNum>
  <w:abstractNum w:abstractNumId="9" w15:restartNumberingAfterBreak="0">
    <w:nsid w:val="245F7A1B"/>
    <w:multiLevelType w:val="hybridMultilevel"/>
    <w:tmpl w:val="637292FA"/>
    <w:lvl w:ilvl="0" w:tplc="CB04E612">
      <w:numFmt w:val="bullet"/>
      <w:lvlText w:val="•"/>
      <w:lvlJc w:val="left"/>
      <w:pPr>
        <w:ind w:left="720" w:hanging="360"/>
      </w:pPr>
      <w:rPr>
        <w:rFonts w:ascii="Poppins" w:eastAsiaTheme="minorHAnsi" w:hAnsi="Poppins" w:cs="Poppins" w:hint="default"/>
      </w:rPr>
    </w:lvl>
    <w:lvl w:ilvl="1" w:tplc="D4D46080" w:tentative="1">
      <w:start w:val="1"/>
      <w:numFmt w:val="bullet"/>
      <w:lvlText w:val="o"/>
      <w:lvlJc w:val="left"/>
      <w:pPr>
        <w:ind w:left="1440" w:hanging="360"/>
      </w:pPr>
      <w:rPr>
        <w:rFonts w:ascii="Courier New" w:hAnsi="Courier New" w:cs="Courier New" w:hint="default"/>
      </w:rPr>
    </w:lvl>
    <w:lvl w:ilvl="2" w:tplc="AA168154" w:tentative="1">
      <w:start w:val="1"/>
      <w:numFmt w:val="bullet"/>
      <w:lvlText w:val=""/>
      <w:lvlJc w:val="left"/>
      <w:pPr>
        <w:ind w:left="2160" w:hanging="360"/>
      </w:pPr>
      <w:rPr>
        <w:rFonts w:ascii="Wingdings" w:hAnsi="Wingdings" w:hint="default"/>
      </w:rPr>
    </w:lvl>
    <w:lvl w:ilvl="3" w:tplc="043AA5D4" w:tentative="1">
      <w:start w:val="1"/>
      <w:numFmt w:val="bullet"/>
      <w:lvlText w:val=""/>
      <w:lvlJc w:val="left"/>
      <w:pPr>
        <w:ind w:left="2880" w:hanging="360"/>
      </w:pPr>
      <w:rPr>
        <w:rFonts w:ascii="Symbol" w:hAnsi="Symbol" w:hint="default"/>
      </w:rPr>
    </w:lvl>
    <w:lvl w:ilvl="4" w:tplc="494E8A86" w:tentative="1">
      <w:start w:val="1"/>
      <w:numFmt w:val="bullet"/>
      <w:lvlText w:val="o"/>
      <w:lvlJc w:val="left"/>
      <w:pPr>
        <w:ind w:left="3600" w:hanging="360"/>
      </w:pPr>
      <w:rPr>
        <w:rFonts w:ascii="Courier New" w:hAnsi="Courier New" w:cs="Courier New" w:hint="default"/>
      </w:rPr>
    </w:lvl>
    <w:lvl w:ilvl="5" w:tplc="DC7E62F6" w:tentative="1">
      <w:start w:val="1"/>
      <w:numFmt w:val="bullet"/>
      <w:lvlText w:val=""/>
      <w:lvlJc w:val="left"/>
      <w:pPr>
        <w:ind w:left="4320" w:hanging="360"/>
      </w:pPr>
      <w:rPr>
        <w:rFonts w:ascii="Wingdings" w:hAnsi="Wingdings" w:hint="default"/>
      </w:rPr>
    </w:lvl>
    <w:lvl w:ilvl="6" w:tplc="D14607A2" w:tentative="1">
      <w:start w:val="1"/>
      <w:numFmt w:val="bullet"/>
      <w:lvlText w:val=""/>
      <w:lvlJc w:val="left"/>
      <w:pPr>
        <w:ind w:left="5040" w:hanging="360"/>
      </w:pPr>
      <w:rPr>
        <w:rFonts w:ascii="Symbol" w:hAnsi="Symbol" w:hint="default"/>
      </w:rPr>
    </w:lvl>
    <w:lvl w:ilvl="7" w:tplc="32AEB1F2" w:tentative="1">
      <w:start w:val="1"/>
      <w:numFmt w:val="bullet"/>
      <w:lvlText w:val="o"/>
      <w:lvlJc w:val="left"/>
      <w:pPr>
        <w:ind w:left="5760" w:hanging="360"/>
      </w:pPr>
      <w:rPr>
        <w:rFonts w:ascii="Courier New" w:hAnsi="Courier New" w:cs="Courier New" w:hint="default"/>
      </w:rPr>
    </w:lvl>
    <w:lvl w:ilvl="8" w:tplc="129E9286" w:tentative="1">
      <w:start w:val="1"/>
      <w:numFmt w:val="bullet"/>
      <w:lvlText w:val=""/>
      <w:lvlJc w:val="left"/>
      <w:pPr>
        <w:ind w:left="6480" w:hanging="360"/>
      </w:pPr>
      <w:rPr>
        <w:rFonts w:ascii="Wingdings" w:hAnsi="Wingdings" w:hint="default"/>
      </w:rPr>
    </w:lvl>
  </w:abstractNum>
  <w:abstractNum w:abstractNumId="10" w15:restartNumberingAfterBreak="0">
    <w:nsid w:val="27AF0CF0"/>
    <w:multiLevelType w:val="hybridMultilevel"/>
    <w:tmpl w:val="0922B362"/>
    <w:lvl w:ilvl="0" w:tplc="47E44EC0">
      <w:start w:val="1"/>
      <w:numFmt w:val="bullet"/>
      <w:lvlText w:val=""/>
      <w:lvlJc w:val="left"/>
      <w:pPr>
        <w:ind w:left="360" w:hanging="360"/>
      </w:pPr>
      <w:rPr>
        <w:rFonts w:ascii="Symbol" w:hAnsi="Symbol" w:hint="default"/>
      </w:rPr>
    </w:lvl>
    <w:lvl w:ilvl="1" w:tplc="B198C2FC" w:tentative="1">
      <w:start w:val="1"/>
      <w:numFmt w:val="bullet"/>
      <w:lvlText w:val="o"/>
      <w:lvlJc w:val="left"/>
      <w:pPr>
        <w:ind w:left="1080" w:hanging="360"/>
      </w:pPr>
      <w:rPr>
        <w:rFonts w:ascii="Courier New" w:hAnsi="Courier New" w:cs="Courier New" w:hint="default"/>
      </w:rPr>
    </w:lvl>
    <w:lvl w:ilvl="2" w:tplc="B3007BA0" w:tentative="1">
      <w:start w:val="1"/>
      <w:numFmt w:val="bullet"/>
      <w:lvlText w:val=""/>
      <w:lvlJc w:val="left"/>
      <w:pPr>
        <w:ind w:left="1800" w:hanging="360"/>
      </w:pPr>
      <w:rPr>
        <w:rFonts w:ascii="Wingdings" w:hAnsi="Wingdings" w:hint="default"/>
      </w:rPr>
    </w:lvl>
    <w:lvl w:ilvl="3" w:tplc="213AFFFC" w:tentative="1">
      <w:start w:val="1"/>
      <w:numFmt w:val="bullet"/>
      <w:lvlText w:val=""/>
      <w:lvlJc w:val="left"/>
      <w:pPr>
        <w:ind w:left="2520" w:hanging="360"/>
      </w:pPr>
      <w:rPr>
        <w:rFonts w:ascii="Symbol" w:hAnsi="Symbol" w:hint="default"/>
      </w:rPr>
    </w:lvl>
    <w:lvl w:ilvl="4" w:tplc="FEBC40E8" w:tentative="1">
      <w:start w:val="1"/>
      <w:numFmt w:val="bullet"/>
      <w:lvlText w:val="o"/>
      <w:lvlJc w:val="left"/>
      <w:pPr>
        <w:ind w:left="3240" w:hanging="360"/>
      </w:pPr>
      <w:rPr>
        <w:rFonts w:ascii="Courier New" w:hAnsi="Courier New" w:cs="Courier New" w:hint="default"/>
      </w:rPr>
    </w:lvl>
    <w:lvl w:ilvl="5" w:tplc="656EC232" w:tentative="1">
      <w:start w:val="1"/>
      <w:numFmt w:val="bullet"/>
      <w:lvlText w:val=""/>
      <w:lvlJc w:val="left"/>
      <w:pPr>
        <w:ind w:left="3960" w:hanging="360"/>
      </w:pPr>
      <w:rPr>
        <w:rFonts w:ascii="Wingdings" w:hAnsi="Wingdings" w:hint="default"/>
      </w:rPr>
    </w:lvl>
    <w:lvl w:ilvl="6" w:tplc="A0742954" w:tentative="1">
      <w:start w:val="1"/>
      <w:numFmt w:val="bullet"/>
      <w:lvlText w:val=""/>
      <w:lvlJc w:val="left"/>
      <w:pPr>
        <w:ind w:left="4680" w:hanging="360"/>
      </w:pPr>
      <w:rPr>
        <w:rFonts w:ascii="Symbol" w:hAnsi="Symbol" w:hint="default"/>
      </w:rPr>
    </w:lvl>
    <w:lvl w:ilvl="7" w:tplc="F84AF41C" w:tentative="1">
      <w:start w:val="1"/>
      <w:numFmt w:val="bullet"/>
      <w:lvlText w:val="o"/>
      <w:lvlJc w:val="left"/>
      <w:pPr>
        <w:ind w:left="5400" w:hanging="360"/>
      </w:pPr>
      <w:rPr>
        <w:rFonts w:ascii="Courier New" w:hAnsi="Courier New" w:cs="Courier New" w:hint="default"/>
      </w:rPr>
    </w:lvl>
    <w:lvl w:ilvl="8" w:tplc="958ED1BA" w:tentative="1">
      <w:start w:val="1"/>
      <w:numFmt w:val="bullet"/>
      <w:lvlText w:val=""/>
      <w:lvlJc w:val="left"/>
      <w:pPr>
        <w:ind w:left="6120" w:hanging="360"/>
      </w:pPr>
      <w:rPr>
        <w:rFonts w:ascii="Wingdings" w:hAnsi="Wingdings" w:hint="default"/>
      </w:rPr>
    </w:lvl>
  </w:abstractNum>
  <w:abstractNum w:abstractNumId="11" w15:restartNumberingAfterBreak="0">
    <w:nsid w:val="2A4C66EE"/>
    <w:multiLevelType w:val="hybridMultilevel"/>
    <w:tmpl w:val="F656F198"/>
    <w:lvl w:ilvl="0" w:tplc="94724FC2">
      <w:start w:val="1"/>
      <w:numFmt w:val="bullet"/>
      <w:lvlText w:val=""/>
      <w:lvlJc w:val="left"/>
      <w:pPr>
        <w:ind w:left="780" w:hanging="360"/>
      </w:pPr>
      <w:rPr>
        <w:rFonts w:ascii="Symbol" w:hAnsi="Symbol" w:hint="default"/>
      </w:rPr>
    </w:lvl>
    <w:lvl w:ilvl="1" w:tplc="4E64DFEA" w:tentative="1">
      <w:start w:val="1"/>
      <w:numFmt w:val="bullet"/>
      <w:lvlText w:val="o"/>
      <w:lvlJc w:val="left"/>
      <w:pPr>
        <w:ind w:left="1500" w:hanging="360"/>
      </w:pPr>
      <w:rPr>
        <w:rFonts w:ascii="Courier New" w:hAnsi="Courier New" w:cs="Courier New" w:hint="default"/>
      </w:rPr>
    </w:lvl>
    <w:lvl w:ilvl="2" w:tplc="947AA1E0" w:tentative="1">
      <w:start w:val="1"/>
      <w:numFmt w:val="bullet"/>
      <w:lvlText w:val=""/>
      <w:lvlJc w:val="left"/>
      <w:pPr>
        <w:ind w:left="2220" w:hanging="360"/>
      </w:pPr>
      <w:rPr>
        <w:rFonts w:ascii="Wingdings" w:hAnsi="Wingdings" w:hint="default"/>
      </w:rPr>
    </w:lvl>
    <w:lvl w:ilvl="3" w:tplc="AB6617E2" w:tentative="1">
      <w:start w:val="1"/>
      <w:numFmt w:val="bullet"/>
      <w:lvlText w:val=""/>
      <w:lvlJc w:val="left"/>
      <w:pPr>
        <w:ind w:left="2940" w:hanging="360"/>
      </w:pPr>
      <w:rPr>
        <w:rFonts w:ascii="Symbol" w:hAnsi="Symbol" w:hint="default"/>
      </w:rPr>
    </w:lvl>
    <w:lvl w:ilvl="4" w:tplc="A7C2355E" w:tentative="1">
      <w:start w:val="1"/>
      <w:numFmt w:val="bullet"/>
      <w:lvlText w:val="o"/>
      <w:lvlJc w:val="left"/>
      <w:pPr>
        <w:ind w:left="3660" w:hanging="360"/>
      </w:pPr>
      <w:rPr>
        <w:rFonts w:ascii="Courier New" w:hAnsi="Courier New" w:cs="Courier New" w:hint="default"/>
      </w:rPr>
    </w:lvl>
    <w:lvl w:ilvl="5" w:tplc="B5BC7770" w:tentative="1">
      <w:start w:val="1"/>
      <w:numFmt w:val="bullet"/>
      <w:lvlText w:val=""/>
      <w:lvlJc w:val="left"/>
      <w:pPr>
        <w:ind w:left="4380" w:hanging="360"/>
      </w:pPr>
      <w:rPr>
        <w:rFonts w:ascii="Wingdings" w:hAnsi="Wingdings" w:hint="default"/>
      </w:rPr>
    </w:lvl>
    <w:lvl w:ilvl="6" w:tplc="98E2814A" w:tentative="1">
      <w:start w:val="1"/>
      <w:numFmt w:val="bullet"/>
      <w:lvlText w:val=""/>
      <w:lvlJc w:val="left"/>
      <w:pPr>
        <w:ind w:left="5100" w:hanging="360"/>
      </w:pPr>
      <w:rPr>
        <w:rFonts w:ascii="Symbol" w:hAnsi="Symbol" w:hint="default"/>
      </w:rPr>
    </w:lvl>
    <w:lvl w:ilvl="7" w:tplc="750E32D6" w:tentative="1">
      <w:start w:val="1"/>
      <w:numFmt w:val="bullet"/>
      <w:lvlText w:val="o"/>
      <w:lvlJc w:val="left"/>
      <w:pPr>
        <w:ind w:left="5820" w:hanging="360"/>
      </w:pPr>
      <w:rPr>
        <w:rFonts w:ascii="Courier New" w:hAnsi="Courier New" w:cs="Courier New" w:hint="default"/>
      </w:rPr>
    </w:lvl>
    <w:lvl w:ilvl="8" w:tplc="92CE6A00" w:tentative="1">
      <w:start w:val="1"/>
      <w:numFmt w:val="bullet"/>
      <w:lvlText w:val=""/>
      <w:lvlJc w:val="left"/>
      <w:pPr>
        <w:ind w:left="6540" w:hanging="360"/>
      </w:pPr>
      <w:rPr>
        <w:rFonts w:ascii="Wingdings" w:hAnsi="Wingdings" w:hint="default"/>
      </w:rPr>
    </w:lvl>
  </w:abstractNum>
  <w:abstractNum w:abstractNumId="12" w15:restartNumberingAfterBreak="0">
    <w:nsid w:val="2DBE7F48"/>
    <w:multiLevelType w:val="hybridMultilevel"/>
    <w:tmpl w:val="905A625A"/>
    <w:lvl w:ilvl="0" w:tplc="FBD83876">
      <w:numFmt w:val="bullet"/>
      <w:lvlText w:val="•"/>
      <w:lvlJc w:val="left"/>
      <w:pPr>
        <w:ind w:left="360" w:hanging="360"/>
      </w:pPr>
      <w:rPr>
        <w:rFonts w:ascii="Poppins" w:eastAsiaTheme="minorHAnsi" w:hAnsi="Poppins" w:cs="Poppins" w:hint="default"/>
      </w:rPr>
    </w:lvl>
    <w:lvl w:ilvl="1" w:tplc="4F18A750" w:tentative="1">
      <w:start w:val="1"/>
      <w:numFmt w:val="bullet"/>
      <w:lvlText w:val="o"/>
      <w:lvlJc w:val="left"/>
      <w:pPr>
        <w:ind w:left="1080" w:hanging="360"/>
      </w:pPr>
      <w:rPr>
        <w:rFonts w:ascii="Courier New" w:hAnsi="Courier New" w:cs="Courier New" w:hint="default"/>
      </w:rPr>
    </w:lvl>
    <w:lvl w:ilvl="2" w:tplc="27D47512" w:tentative="1">
      <w:start w:val="1"/>
      <w:numFmt w:val="bullet"/>
      <w:lvlText w:val=""/>
      <w:lvlJc w:val="left"/>
      <w:pPr>
        <w:ind w:left="1800" w:hanging="360"/>
      </w:pPr>
      <w:rPr>
        <w:rFonts w:ascii="Wingdings" w:hAnsi="Wingdings" w:hint="default"/>
      </w:rPr>
    </w:lvl>
    <w:lvl w:ilvl="3" w:tplc="9D903FAA" w:tentative="1">
      <w:start w:val="1"/>
      <w:numFmt w:val="bullet"/>
      <w:lvlText w:val=""/>
      <w:lvlJc w:val="left"/>
      <w:pPr>
        <w:ind w:left="2520" w:hanging="360"/>
      </w:pPr>
      <w:rPr>
        <w:rFonts w:ascii="Symbol" w:hAnsi="Symbol" w:hint="default"/>
      </w:rPr>
    </w:lvl>
    <w:lvl w:ilvl="4" w:tplc="EFE4BA7A" w:tentative="1">
      <w:start w:val="1"/>
      <w:numFmt w:val="bullet"/>
      <w:lvlText w:val="o"/>
      <w:lvlJc w:val="left"/>
      <w:pPr>
        <w:ind w:left="3240" w:hanging="360"/>
      </w:pPr>
      <w:rPr>
        <w:rFonts w:ascii="Courier New" w:hAnsi="Courier New" w:cs="Courier New" w:hint="default"/>
      </w:rPr>
    </w:lvl>
    <w:lvl w:ilvl="5" w:tplc="6B3EA118" w:tentative="1">
      <w:start w:val="1"/>
      <w:numFmt w:val="bullet"/>
      <w:lvlText w:val=""/>
      <w:lvlJc w:val="left"/>
      <w:pPr>
        <w:ind w:left="3960" w:hanging="360"/>
      </w:pPr>
      <w:rPr>
        <w:rFonts w:ascii="Wingdings" w:hAnsi="Wingdings" w:hint="default"/>
      </w:rPr>
    </w:lvl>
    <w:lvl w:ilvl="6" w:tplc="9446D8BC" w:tentative="1">
      <w:start w:val="1"/>
      <w:numFmt w:val="bullet"/>
      <w:lvlText w:val=""/>
      <w:lvlJc w:val="left"/>
      <w:pPr>
        <w:ind w:left="4680" w:hanging="360"/>
      </w:pPr>
      <w:rPr>
        <w:rFonts w:ascii="Symbol" w:hAnsi="Symbol" w:hint="default"/>
      </w:rPr>
    </w:lvl>
    <w:lvl w:ilvl="7" w:tplc="64266682" w:tentative="1">
      <w:start w:val="1"/>
      <w:numFmt w:val="bullet"/>
      <w:lvlText w:val="o"/>
      <w:lvlJc w:val="left"/>
      <w:pPr>
        <w:ind w:left="5400" w:hanging="360"/>
      </w:pPr>
      <w:rPr>
        <w:rFonts w:ascii="Courier New" w:hAnsi="Courier New" w:cs="Courier New" w:hint="default"/>
      </w:rPr>
    </w:lvl>
    <w:lvl w:ilvl="8" w:tplc="04C8D84C" w:tentative="1">
      <w:start w:val="1"/>
      <w:numFmt w:val="bullet"/>
      <w:lvlText w:val=""/>
      <w:lvlJc w:val="left"/>
      <w:pPr>
        <w:ind w:left="6120" w:hanging="360"/>
      </w:pPr>
      <w:rPr>
        <w:rFonts w:ascii="Wingdings" w:hAnsi="Wingdings" w:hint="default"/>
      </w:rPr>
    </w:lvl>
  </w:abstractNum>
  <w:abstractNum w:abstractNumId="13" w15:restartNumberingAfterBreak="0">
    <w:nsid w:val="31536A2F"/>
    <w:multiLevelType w:val="hybridMultilevel"/>
    <w:tmpl w:val="9F2A7A88"/>
    <w:lvl w:ilvl="0" w:tplc="39C0C970">
      <w:numFmt w:val="bullet"/>
      <w:lvlText w:val="•"/>
      <w:lvlJc w:val="left"/>
      <w:pPr>
        <w:ind w:left="720" w:hanging="360"/>
      </w:pPr>
      <w:rPr>
        <w:rFonts w:ascii="Poppins" w:eastAsiaTheme="minorHAnsi" w:hAnsi="Poppins" w:cs="Poppins" w:hint="default"/>
      </w:rPr>
    </w:lvl>
    <w:lvl w:ilvl="1" w:tplc="81C02B16" w:tentative="1">
      <w:start w:val="1"/>
      <w:numFmt w:val="bullet"/>
      <w:lvlText w:val="o"/>
      <w:lvlJc w:val="left"/>
      <w:pPr>
        <w:ind w:left="1440" w:hanging="360"/>
      </w:pPr>
      <w:rPr>
        <w:rFonts w:ascii="Courier New" w:hAnsi="Courier New" w:cs="Courier New" w:hint="default"/>
      </w:rPr>
    </w:lvl>
    <w:lvl w:ilvl="2" w:tplc="7A80DEDC" w:tentative="1">
      <w:start w:val="1"/>
      <w:numFmt w:val="bullet"/>
      <w:lvlText w:val=""/>
      <w:lvlJc w:val="left"/>
      <w:pPr>
        <w:ind w:left="2160" w:hanging="360"/>
      </w:pPr>
      <w:rPr>
        <w:rFonts w:ascii="Wingdings" w:hAnsi="Wingdings" w:hint="default"/>
      </w:rPr>
    </w:lvl>
    <w:lvl w:ilvl="3" w:tplc="5D7A9198" w:tentative="1">
      <w:start w:val="1"/>
      <w:numFmt w:val="bullet"/>
      <w:lvlText w:val=""/>
      <w:lvlJc w:val="left"/>
      <w:pPr>
        <w:ind w:left="2880" w:hanging="360"/>
      </w:pPr>
      <w:rPr>
        <w:rFonts w:ascii="Symbol" w:hAnsi="Symbol" w:hint="default"/>
      </w:rPr>
    </w:lvl>
    <w:lvl w:ilvl="4" w:tplc="EFFE884C" w:tentative="1">
      <w:start w:val="1"/>
      <w:numFmt w:val="bullet"/>
      <w:lvlText w:val="o"/>
      <w:lvlJc w:val="left"/>
      <w:pPr>
        <w:ind w:left="3600" w:hanging="360"/>
      </w:pPr>
      <w:rPr>
        <w:rFonts w:ascii="Courier New" w:hAnsi="Courier New" w:cs="Courier New" w:hint="default"/>
      </w:rPr>
    </w:lvl>
    <w:lvl w:ilvl="5" w:tplc="66B21036" w:tentative="1">
      <w:start w:val="1"/>
      <w:numFmt w:val="bullet"/>
      <w:lvlText w:val=""/>
      <w:lvlJc w:val="left"/>
      <w:pPr>
        <w:ind w:left="4320" w:hanging="360"/>
      </w:pPr>
      <w:rPr>
        <w:rFonts w:ascii="Wingdings" w:hAnsi="Wingdings" w:hint="default"/>
      </w:rPr>
    </w:lvl>
    <w:lvl w:ilvl="6" w:tplc="65D4E476" w:tentative="1">
      <w:start w:val="1"/>
      <w:numFmt w:val="bullet"/>
      <w:lvlText w:val=""/>
      <w:lvlJc w:val="left"/>
      <w:pPr>
        <w:ind w:left="5040" w:hanging="360"/>
      </w:pPr>
      <w:rPr>
        <w:rFonts w:ascii="Symbol" w:hAnsi="Symbol" w:hint="default"/>
      </w:rPr>
    </w:lvl>
    <w:lvl w:ilvl="7" w:tplc="2506D488" w:tentative="1">
      <w:start w:val="1"/>
      <w:numFmt w:val="bullet"/>
      <w:lvlText w:val="o"/>
      <w:lvlJc w:val="left"/>
      <w:pPr>
        <w:ind w:left="5760" w:hanging="360"/>
      </w:pPr>
      <w:rPr>
        <w:rFonts w:ascii="Courier New" w:hAnsi="Courier New" w:cs="Courier New" w:hint="default"/>
      </w:rPr>
    </w:lvl>
    <w:lvl w:ilvl="8" w:tplc="100CDF08" w:tentative="1">
      <w:start w:val="1"/>
      <w:numFmt w:val="bullet"/>
      <w:lvlText w:val=""/>
      <w:lvlJc w:val="left"/>
      <w:pPr>
        <w:ind w:left="6480" w:hanging="360"/>
      </w:pPr>
      <w:rPr>
        <w:rFonts w:ascii="Wingdings" w:hAnsi="Wingdings" w:hint="default"/>
      </w:rPr>
    </w:lvl>
  </w:abstractNum>
  <w:abstractNum w:abstractNumId="14" w15:restartNumberingAfterBreak="0">
    <w:nsid w:val="32565602"/>
    <w:multiLevelType w:val="hybridMultilevel"/>
    <w:tmpl w:val="88E43EAC"/>
    <w:lvl w:ilvl="0" w:tplc="FDA66496">
      <w:start w:val="1"/>
      <w:numFmt w:val="bullet"/>
      <w:lvlText w:val=""/>
      <w:lvlJc w:val="left"/>
      <w:pPr>
        <w:ind w:left="720" w:hanging="360"/>
      </w:pPr>
      <w:rPr>
        <w:rFonts w:ascii="Symbol" w:hAnsi="Symbol" w:hint="default"/>
      </w:rPr>
    </w:lvl>
    <w:lvl w:ilvl="1" w:tplc="5100D54A" w:tentative="1">
      <w:start w:val="1"/>
      <w:numFmt w:val="bullet"/>
      <w:lvlText w:val="o"/>
      <w:lvlJc w:val="left"/>
      <w:pPr>
        <w:ind w:left="1440" w:hanging="360"/>
      </w:pPr>
      <w:rPr>
        <w:rFonts w:ascii="Courier New" w:hAnsi="Courier New" w:cs="Courier New" w:hint="default"/>
      </w:rPr>
    </w:lvl>
    <w:lvl w:ilvl="2" w:tplc="0DDAB056" w:tentative="1">
      <w:start w:val="1"/>
      <w:numFmt w:val="bullet"/>
      <w:lvlText w:val=""/>
      <w:lvlJc w:val="left"/>
      <w:pPr>
        <w:ind w:left="2160" w:hanging="360"/>
      </w:pPr>
      <w:rPr>
        <w:rFonts w:ascii="Wingdings" w:hAnsi="Wingdings" w:hint="default"/>
      </w:rPr>
    </w:lvl>
    <w:lvl w:ilvl="3" w:tplc="63C03988" w:tentative="1">
      <w:start w:val="1"/>
      <w:numFmt w:val="bullet"/>
      <w:lvlText w:val=""/>
      <w:lvlJc w:val="left"/>
      <w:pPr>
        <w:ind w:left="2880" w:hanging="360"/>
      </w:pPr>
      <w:rPr>
        <w:rFonts w:ascii="Symbol" w:hAnsi="Symbol" w:hint="default"/>
      </w:rPr>
    </w:lvl>
    <w:lvl w:ilvl="4" w:tplc="63E84836" w:tentative="1">
      <w:start w:val="1"/>
      <w:numFmt w:val="bullet"/>
      <w:lvlText w:val="o"/>
      <w:lvlJc w:val="left"/>
      <w:pPr>
        <w:ind w:left="3600" w:hanging="360"/>
      </w:pPr>
      <w:rPr>
        <w:rFonts w:ascii="Courier New" w:hAnsi="Courier New" w:cs="Courier New" w:hint="default"/>
      </w:rPr>
    </w:lvl>
    <w:lvl w:ilvl="5" w:tplc="A030C67A" w:tentative="1">
      <w:start w:val="1"/>
      <w:numFmt w:val="bullet"/>
      <w:lvlText w:val=""/>
      <w:lvlJc w:val="left"/>
      <w:pPr>
        <w:ind w:left="4320" w:hanging="360"/>
      </w:pPr>
      <w:rPr>
        <w:rFonts w:ascii="Wingdings" w:hAnsi="Wingdings" w:hint="default"/>
      </w:rPr>
    </w:lvl>
    <w:lvl w:ilvl="6" w:tplc="EDCA179E" w:tentative="1">
      <w:start w:val="1"/>
      <w:numFmt w:val="bullet"/>
      <w:lvlText w:val=""/>
      <w:lvlJc w:val="left"/>
      <w:pPr>
        <w:ind w:left="5040" w:hanging="360"/>
      </w:pPr>
      <w:rPr>
        <w:rFonts w:ascii="Symbol" w:hAnsi="Symbol" w:hint="default"/>
      </w:rPr>
    </w:lvl>
    <w:lvl w:ilvl="7" w:tplc="70DC2C8C" w:tentative="1">
      <w:start w:val="1"/>
      <w:numFmt w:val="bullet"/>
      <w:lvlText w:val="o"/>
      <w:lvlJc w:val="left"/>
      <w:pPr>
        <w:ind w:left="5760" w:hanging="360"/>
      </w:pPr>
      <w:rPr>
        <w:rFonts w:ascii="Courier New" w:hAnsi="Courier New" w:cs="Courier New" w:hint="default"/>
      </w:rPr>
    </w:lvl>
    <w:lvl w:ilvl="8" w:tplc="5980F3AA" w:tentative="1">
      <w:start w:val="1"/>
      <w:numFmt w:val="bullet"/>
      <w:lvlText w:val=""/>
      <w:lvlJc w:val="left"/>
      <w:pPr>
        <w:ind w:left="6480" w:hanging="360"/>
      </w:pPr>
      <w:rPr>
        <w:rFonts w:ascii="Wingdings" w:hAnsi="Wingdings" w:hint="default"/>
      </w:rPr>
    </w:lvl>
  </w:abstractNum>
  <w:abstractNum w:abstractNumId="15" w15:restartNumberingAfterBreak="0">
    <w:nsid w:val="37F15918"/>
    <w:multiLevelType w:val="hybridMultilevel"/>
    <w:tmpl w:val="6D0281A2"/>
    <w:lvl w:ilvl="0" w:tplc="2FE843DA">
      <w:start w:val="1"/>
      <w:numFmt w:val="bullet"/>
      <w:lvlText w:val=""/>
      <w:lvlJc w:val="left"/>
      <w:pPr>
        <w:ind w:left="720" w:hanging="360"/>
      </w:pPr>
      <w:rPr>
        <w:rFonts w:ascii="Symbol" w:hAnsi="Symbol" w:hint="default"/>
      </w:rPr>
    </w:lvl>
    <w:lvl w:ilvl="1" w:tplc="68480CD8" w:tentative="1">
      <w:start w:val="1"/>
      <w:numFmt w:val="bullet"/>
      <w:lvlText w:val="o"/>
      <w:lvlJc w:val="left"/>
      <w:pPr>
        <w:ind w:left="1440" w:hanging="360"/>
      </w:pPr>
      <w:rPr>
        <w:rFonts w:ascii="Courier New" w:hAnsi="Courier New" w:cs="Courier New" w:hint="default"/>
      </w:rPr>
    </w:lvl>
    <w:lvl w:ilvl="2" w:tplc="2108A04A" w:tentative="1">
      <w:start w:val="1"/>
      <w:numFmt w:val="bullet"/>
      <w:lvlText w:val=""/>
      <w:lvlJc w:val="left"/>
      <w:pPr>
        <w:ind w:left="2160" w:hanging="360"/>
      </w:pPr>
      <w:rPr>
        <w:rFonts w:ascii="Wingdings" w:hAnsi="Wingdings" w:hint="default"/>
      </w:rPr>
    </w:lvl>
    <w:lvl w:ilvl="3" w:tplc="D2D82356" w:tentative="1">
      <w:start w:val="1"/>
      <w:numFmt w:val="bullet"/>
      <w:lvlText w:val=""/>
      <w:lvlJc w:val="left"/>
      <w:pPr>
        <w:ind w:left="2880" w:hanging="360"/>
      </w:pPr>
      <w:rPr>
        <w:rFonts w:ascii="Symbol" w:hAnsi="Symbol" w:hint="default"/>
      </w:rPr>
    </w:lvl>
    <w:lvl w:ilvl="4" w:tplc="03483E16" w:tentative="1">
      <w:start w:val="1"/>
      <w:numFmt w:val="bullet"/>
      <w:lvlText w:val="o"/>
      <w:lvlJc w:val="left"/>
      <w:pPr>
        <w:ind w:left="3600" w:hanging="360"/>
      </w:pPr>
      <w:rPr>
        <w:rFonts w:ascii="Courier New" w:hAnsi="Courier New" w:cs="Courier New" w:hint="default"/>
      </w:rPr>
    </w:lvl>
    <w:lvl w:ilvl="5" w:tplc="5E647CDA" w:tentative="1">
      <w:start w:val="1"/>
      <w:numFmt w:val="bullet"/>
      <w:lvlText w:val=""/>
      <w:lvlJc w:val="left"/>
      <w:pPr>
        <w:ind w:left="4320" w:hanging="360"/>
      </w:pPr>
      <w:rPr>
        <w:rFonts w:ascii="Wingdings" w:hAnsi="Wingdings" w:hint="default"/>
      </w:rPr>
    </w:lvl>
    <w:lvl w:ilvl="6" w:tplc="4326976C" w:tentative="1">
      <w:start w:val="1"/>
      <w:numFmt w:val="bullet"/>
      <w:lvlText w:val=""/>
      <w:lvlJc w:val="left"/>
      <w:pPr>
        <w:ind w:left="5040" w:hanging="360"/>
      </w:pPr>
      <w:rPr>
        <w:rFonts w:ascii="Symbol" w:hAnsi="Symbol" w:hint="default"/>
      </w:rPr>
    </w:lvl>
    <w:lvl w:ilvl="7" w:tplc="94726182" w:tentative="1">
      <w:start w:val="1"/>
      <w:numFmt w:val="bullet"/>
      <w:lvlText w:val="o"/>
      <w:lvlJc w:val="left"/>
      <w:pPr>
        <w:ind w:left="5760" w:hanging="360"/>
      </w:pPr>
      <w:rPr>
        <w:rFonts w:ascii="Courier New" w:hAnsi="Courier New" w:cs="Courier New" w:hint="default"/>
      </w:rPr>
    </w:lvl>
    <w:lvl w:ilvl="8" w:tplc="243ECAA4" w:tentative="1">
      <w:start w:val="1"/>
      <w:numFmt w:val="bullet"/>
      <w:lvlText w:val=""/>
      <w:lvlJc w:val="left"/>
      <w:pPr>
        <w:ind w:left="6480" w:hanging="360"/>
      </w:pPr>
      <w:rPr>
        <w:rFonts w:ascii="Wingdings" w:hAnsi="Wingdings" w:hint="default"/>
      </w:rPr>
    </w:lvl>
  </w:abstractNum>
  <w:abstractNum w:abstractNumId="16" w15:restartNumberingAfterBreak="0">
    <w:nsid w:val="3F851F8B"/>
    <w:multiLevelType w:val="hybridMultilevel"/>
    <w:tmpl w:val="A31A9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07C237E"/>
    <w:multiLevelType w:val="hybridMultilevel"/>
    <w:tmpl w:val="9B0E0A06"/>
    <w:lvl w:ilvl="0" w:tplc="851AB6B6">
      <w:numFmt w:val="bullet"/>
      <w:lvlText w:val="•"/>
      <w:lvlJc w:val="left"/>
      <w:pPr>
        <w:ind w:left="360" w:hanging="360"/>
      </w:pPr>
      <w:rPr>
        <w:rFonts w:ascii="Poppins" w:eastAsiaTheme="minorHAnsi" w:hAnsi="Poppins" w:cs="Poppins" w:hint="default"/>
      </w:rPr>
    </w:lvl>
    <w:lvl w:ilvl="1" w:tplc="D2AEE73E" w:tentative="1">
      <w:start w:val="1"/>
      <w:numFmt w:val="bullet"/>
      <w:lvlText w:val="o"/>
      <w:lvlJc w:val="left"/>
      <w:pPr>
        <w:ind w:left="1080" w:hanging="360"/>
      </w:pPr>
      <w:rPr>
        <w:rFonts w:ascii="Courier New" w:hAnsi="Courier New" w:cs="Courier New" w:hint="default"/>
      </w:rPr>
    </w:lvl>
    <w:lvl w:ilvl="2" w:tplc="EE8ADABC" w:tentative="1">
      <w:start w:val="1"/>
      <w:numFmt w:val="bullet"/>
      <w:lvlText w:val=""/>
      <w:lvlJc w:val="left"/>
      <w:pPr>
        <w:ind w:left="1800" w:hanging="360"/>
      </w:pPr>
      <w:rPr>
        <w:rFonts w:ascii="Wingdings" w:hAnsi="Wingdings" w:hint="default"/>
      </w:rPr>
    </w:lvl>
    <w:lvl w:ilvl="3" w:tplc="1844434C" w:tentative="1">
      <w:start w:val="1"/>
      <w:numFmt w:val="bullet"/>
      <w:lvlText w:val=""/>
      <w:lvlJc w:val="left"/>
      <w:pPr>
        <w:ind w:left="2520" w:hanging="360"/>
      </w:pPr>
      <w:rPr>
        <w:rFonts w:ascii="Symbol" w:hAnsi="Symbol" w:hint="default"/>
      </w:rPr>
    </w:lvl>
    <w:lvl w:ilvl="4" w:tplc="4E184296" w:tentative="1">
      <w:start w:val="1"/>
      <w:numFmt w:val="bullet"/>
      <w:lvlText w:val="o"/>
      <w:lvlJc w:val="left"/>
      <w:pPr>
        <w:ind w:left="3240" w:hanging="360"/>
      </w:pPr>
      <w:rPr>
        <w:rFonts w:ascii="Courier New" w:hAnsi="Courier New" w:cs="Courier New" w:hint="default"/>
      </w:rPr>
    </w:lvl>
    <w:lvl w:ilvl="5" w:tplc="E3D60E16" w:tentative="1">
      <w:start w:val="1"/>
      <w:numFmt w:val="bullet"/>
      <w:lvlText w:val=""/>
      <w:lvlJc w:val="left"/>
      <w:pPr>
        <w:ind w:left="3960" w:hanging="360"/>
      </w:pPr>
      <w:rPr>
        <w:rFonts w:ascii="Wingdings" w:hAnsi="Wingdings" w:hint="default"/>
      </w:rPr>
    </w:lvl>
    <w:lvl w:ilvl="6" w:tplc="D85822E8" w:tentative="1">
      <w:start w:val="1"/>
      <w:numFmt w:val="bullet"/>
      <w:lvlText w:val=""/>
      <w:lvlJc w:val="left"/>
      <w:pPr>
        <w:ind w:left="4680" w:hanging="360"/>
      </w:pPr>
      <w:rPr>
        <w:rFonts w:ascii="Symbol" w:hAnsi="Symbol" w:hint="default"/>
      </w:rPr>
    </w:lvl>
    <w:lvl w:ilvl="7" w:tplc="791EDD30" w:tentative="1">
      <w:start w:val="1"/>
      <w:numFmt w:val="bullet"/>
      <w:lvlText w:val="o"/>
      <w:lvlJc w:val="left"/>
      <w:pPr>
        <w:ind w:left="5400" w:hanging="360"/>
      </w:pPr>
      <w:rPr>
        <w:rFonts w:ascii="Courier New" w:hAnsi="Courier New" w:cs="Courier New" w:hint="default"/>
      </w:rPr>
    </w:lvl>
    <w:lvl w:ilvl="8" w:tplc="16AC31BE" w:tentative="1">
      <w:start w:val="1"/>
      <w:numFmt w:val="bullet"/>
      <w:lvlText w:val=""/>
      <w:lvlJc w:val="left"/>
      <w:pPr>
        <w:ind w:left="6120" w:hanging="360"/>
      </w:pPr>
      <w:rPr>
        <w:rFonts w:ascii="Wingdings" w:hAnsi="Wingdings" w:hint="default"/>
      </w:rPr>
    </w:lvl>
  </w:abstractNum>
  <w:abstractNum w:abstractNumId="18" w15:restartNumberingAfterBreak="0">
    <w:nsid w:val="43F30496"/>
    <w:multiLevelType w:val="hybridMultilevel"/>
    <w:tmpl w:val="0C72C2EA"/>
    <w:lvl w:ilvl="0" w:tplc="AAF03922">
      <w:start w:val="1"/>
      <w:numFmt w:val="bullet"/>
      <w:pStyle w:val="ListParagraph"/>
      <w:lvlText w:val=""/>
      <w:lvlJc w:val="left"/>
      <w:pPr>
        <w:ind w:left="720" w:hanging="360"/>
      </w:pPr>
      <w:rPr>
        <w:rFonts w:ascii="Symbol" w:hAnsi="Symbol" w:hint="default"/>
      </w:rPr>
    </w:lvl>
    <w:lvl w:ilvl="1" w:tplc="2B34BBAC">
      <w:start w:val="1"/>
      <w:numFmt w:val="bullet"/>
      <w:lvlText w:val="o"/>
      <w:lvlJc w:val="left"/>
      <w:pPr>
        <w:ind w:left="1440" w:hanging="360"/>
      </w:pPr>
      <w:rPr>
        <w:rFonts w:ascii="Courier New" w:hAnsi="Courier New" w:cs="Courier New" w:hint="default"/>
      </w:rPr>
    </w:lvl>
    <w:lvl w:ilvl="2" w:tplc="5EBAA108">
      <w:start w:val="1"/>
      <w:numFmt w:val="bullet"/>
      <w:lvlText w:val=""/>
      <w:lvlJc w:val="left"/>
      <w:pPr>
        <w:ind w:left="2160" w:hanging="360"/>
      </w:pPr>
      <w:rPr>
        <w:rFonts w:ascii="Wingdings" w:hAnsi="Wingdings" w:hint="default"/>
      </w:rPr>
    </w:lvl>
    <w:lvl w:ilvl="3" w:tplc="1EAE5790" w:tentative="1">
      <w:start w:val="1"/>
      <w:numFmt w:val="bullet"/>
      <w:lvlText w:val=""/>
      <w:lvlJc w:val="left"/>
      <w:pPr>
        <w:ind w:left="2880" w:hanging="360"/>
      </w:pPr>
      <w:rPr>
        <w:rFonts w:ascii="Symbol" w:hAnsi="Symbol" w:hint="default"/>
      </w:rPr>
    </w:lvl>
    <w:lvl w:ilvl="4" w:tplc="C26AEE1E" w:tentative="1">
      <w:start w:val="1"/>
      <w:numFmt w:val="bullet"/>
      <w:lvlText w:val="o"/>
      <w:lvlJc w:val="left"/>
      <w:pPr>
        <w:ind w:left="3600" w:hanging="360"/>
      </w:pPr>
      <w:rPr>
        <w:rFonts w:ascii="Courier New" w:hAnsi="Courier New" w:cs="Courier New" w:hint="default"/>
      </w:rPr>
    </w:lvl>
    <w:lvl w:ilvl="5" w:tplc="726C2952" w:tentative="1">
      <w:start w:val="1"/>
      <w:numFmt w:val="bullet"/>
      <w:lvlText w:val=""/>
      <w:lvlJc w:val="left"/>
      <w:pPr>
        <w:ind w:left="4320" w:hanging="360"/>
      </w:pPr>
      <w:rPr>
        <w:rFonts w:ascii="Wingdings" w:hAnsi="Wingdings" w:hint="default"/>
      </w:rPr>
    </w:lvl>
    <w:lvl w:ilvl="6" w:tplc="AB08FCAE" w:tentative="1">
      <w:start w:val="1"/>
      <w:numFmt w:val="bullet"/>
      <w:lvlText w:val=""/>
      <w:lvlJc w:val="left"/>
      <w:pPr>
        <w:ind w:left="5040" w:hanging="360"/>
      </w:pPr>
      <w:rPr>
        <w:rFonts w:ascii="Symbol" w:hAnsi="Symbol" w:hint="default"/>
      </w:rPr>
    </w:lvl>
    <w:lvl w:ilvl="7" w:tplc="2BCA5FCA" w:tentative="1">
      <w:start w:val="1"/>
      <w:numFmt w:val="bullet"/>
      <w:lvlText w:val="o"/>
      <w:lvlJc w:val="left"/>
      <w:pPr>
        <w:ind w:left="5760" w:hanging="360"/>
      </w:pPr>
      <w:rPr>
        <w:rFonts w:ascii="Courier New" w:hAnsi="Courier New" w:cs="Courier New" w:hint="default"/>
      </w:rPr>
    </w:lvl>
    <w:lvl w:ilvl="8" w:tplc="42809A4E" w:tentative="1">
      <w:start w:val="1"/>
      <w:numFmt w:val="bullet"/>
      <w:lvlText w:val=""/>
      <w:lvlJc w:val="left"/>
      <w:pPr>
        <w:ind w:left="6480" w:hanging="360"/>
      </w:pPr>
      <w:rPr>
        <w:rFonts w:ascii="Wingdings" w:hAnsi="Wingdings" w:hint="default"/>
      </w:rPr>
    </w:lvl>
  </w:abstractNum>
  <w:abstractNum w:abstractNumId="19" w15:restartNumberingAfterBreak="0">
    <w:nsid w:val="4E792CDA"/>
    <w:multiLevelType w:val="hybridMultilevel"/>
    <w:tmpl w:val="A4B09660"/>
    <w:lvl w:ilvl="0" w:tplc="1FC65A56">
      <w:numFmt w:val="bullet"/>
      <w:lvlText w:val="•"/>
      <w:lvlJc w:val="left"/>
      <w:pPr>
        <w:ind w:left="1080" w:hanging="720"/>
      </w:pPr>
      <w:rPr>
        <w:rFonts w:ascii="Poppins" w:eastAsiaTheme="minorHAnsi" w:hAnsi="Poppins" w:cs="Poppins" w:hint="default"/>
      </w:rPr>
    </w:lvl>
    <w:lvl w:ilvl="1" w:tplc="0CF8EFA0" w:tentative="1">
      <w:start w:val="1"/>
      <w:numFmt w:val="bullet"/>
      <w:lvlText w:val="o"/>
      <w:lvlJc w:val="left"/>
      <w:pPr>
        <w:ind w:left="1440" w:hanging="360"/>
      </w:pPr>
      <w:rPr>
        <w:rFonts w:ascii="Courier New" w:hAnsi="Courier New" w:cs="Courier New" w:hint="default"/>
      </w:rPr>
    </w:lvl>
    <w:lvl w:ilvl="2" w:tplc="8730CC12" w:tentative="1">
      <w:start w:val="1"/>
      <w:numFmt w:val="bullet"/>
      <w:lvlText w:val=""/>
      <w:lvlJc w:val="left"/>
      <w:pPr>
        <w:ind w:left="2160" w:hanging="360"/>
      </w:pPr>
      <w:rPr>
        <w:rFonts w:ascii="Wingdings" w:hAnsi="Wingdings" w:hint="default"/>
      </w:rPr>
    </w:lvl>
    <w:lvl w:ilvl="3" w:tplc="5FB071E6" w:tentative="1">
      <w:start w:val="1"/>
      <w:numFmt w:val="bullet"/>
      <w:lvlText w:val=""/>
      <w:lvlJc w:val="left"/>
      <w:pPr>
        <w:ind w:left="2880" w:hanging="360"/>
      </w:pPr>
      <w:rPr>
        <w:rFonts w:ascii="Symbol" w:hAnsi="Symbol" w:hint="default"/>
      </w:rPr>
    </w:lvl>
    <w:lvl w:ilvl="4" w:tplc="06902CEE" w:tentative="1">
      <w:start w:val="1"/>
      <w:numFmt w:val="bullet"/>
      <w:lvlText w:val="o"/>
      <w:lvlJc w:val="left"/>
      <w:pPr>
        <w:ind w:left="3600" w:hanging="360"/>
      </w:pPr>
      <w:rPr>
        <w:rFonts w:ascii="Courier New" w:hAnsi="Courier New" w:cs="Courier New" w:hint="default"/>
      </w:rPr>
    </w:lvl>
    <w:lvl w:ilvl="5" w:tplc="05AE444E" w:tentative="1">
      <w:start w:val="1"/>
      <w:numFmt w:val="bullet"/>
      <w:lvlText w:val=""/>
      <w:lvlJc w:val="left"/>
      <w:pPr>
        <w:ind w:left="4320" w:hanging="360"/>
      </w:pPr>
      <w:rPr>
        <w:rFonts w:ascii="Wingdings" w:hAnsi="Wingdings" w:hint="default"/>
      </w:rPr>
    </w:lvl>
    <w:lvl w:ilvl="6" w:tplc="BE7880C2" w:tentative="1">
      <w:start w:val="1"/>
      <w:numFmt w:val="bullet"/>
      <w:lvlText w:val=""/>
      <w:lvlJc w:val="left"/>
      <w:pPr>
        <w:ind w:left="5040" w:hanging="360"/>
      </w:pPr>
      <w:rPr>
        <w:rFonts w:ascii="Symbol" w:hAnsi="Symbol" w:hint="default"/>
      </w:rPr>
    </w:lvl>
    <w:lvl w:ilvl="7" w:tplc="29E8126A" w:tentative="1">
      <w:start w:val="1"/>
      <w:numFmt w:val="bullet"/>
      <w:lvlText w:val="o"/>
      <w:lvlJc w:val="left"/>
      <w:pPr>
        <w:ind w:left="5760" w:hanging="360"/>
      </w:pPr>
      <w:rPr>
        <w:rFonts w:ascii="Courier New" w:hAnsi="Courier New" w:cs="Courier New" w:hint="default"/>
      </w:rPr>
    </w:lvl>
    <w:lvl w:ilvl="8" w:tplc="C08A0338" w:tentative="1">
      <w:start w:val="1"/>
      <w:numFmt w:val="bullet"/>
      <w:lvlText w:val=""/>
      <w:lvlJc w:val="left"/>
      <w:pPr>
        <w:ind w:left="6480" w:hanging="360"/>
      </w:pPr>
      <w:rPr>
        <w:rFonts w:ascii="Wingdings" w:hAnsi="Wingdings" w:hint="default"/>
      </w:rPr>
    </w:lvl>
  </w:abstractNum>
  <w:abstractNum w:abstractNumId="20" w15:restartNumberingAfterBreak="0">
    <w:nsid w:val="4FD44F1C"/>
    <w:multiLevelType w:val="hybridMultilevel"/>
    <w:tmpl w:val="D5EEA1AE"/>
    <w:lvl w:ilvl="0" w:tplc="3D52D790">
      <w:numFmt w:val="bullet"/>
      <w:lvlText w:val="-"/>
      <w:lvlJc w:val="left"/>
      <w:pPr>
        <w:ind w:left="1080" w:hanging="360"/>
      </w:pPr>
      <w:rPr>
        <w:rFonts w:ascii="Arial" w:eastAsia="Times New Roman" w:hAnsi="Arial" w:cs="Arial" w:hint="default"/>
      </w:rPr>
    </w:lvl>
    <w:lvl w:ilvl="1" w:tplc="28164E86" w:tentative="1">
      <w:start w:val="1"/>
      <w:numFmt w:val="bullet"/>
      <w:lvlText w:val="o"/>
      <w:lvlJc w:val="left"/>
      <w:pPr>
        <w:ind w:left="1800" w:hanging="360"/>
      </w:pPr>
      <w:rPr>
        <w:rFonts w:ascii="Courier New" w:hAnsi="Courier New" w:cs="Courier New" w:hint="default"/>
      </w:rPr>
    </w:lvl>
    <w:lvl w:ilvl="2" w:tplc="C1BE35DE" w:tentative="1">
      <w:start w:val="1"/>
      <w:numFmt w:val="bullet"/>
      <w:lvlText w:val=""/>
      <w:lvlJc w:val="left"/>
      <w:pPr>
        <w:ind w:left="2520" w:hanging="360"/>
      </w:pPr>
      <w:rPr>
        <w:rFonts w:ascii="Wingdings" w:hAnsi="Wingdings" w:hint="default"/>
      </w:rPr>
    </w:lvl>
    <w:lvl w:ilvl="3" w:tplc="D946C9E4" w:tentative="1">
      <w:start w:val="1"/>
      <w:numFmt w:val="bullet"/>
      <w:lvlText w:val=""/>
      <w:lvlJc w:val="left"/>
      <w:pPr>
        <w:ind w:left="3240" w:hanging="360"/>
      </w:pPr>
      <w:rPr>
        <w:rFonts w:ascii="Symbol" w:hAnsi="Symbol" w:hint="default"/>
      </w:rPr>
    </w:lvl>
    <w:lvl w:ilvl="4" w:tplc="D78E0292" w:tentative="1">
      <w:start w:val="1"/>
      <w:numFmt w:val="bullet"/>
      <w:lvlText w:val="o"/>
      <w:lvlJc w:val="left"/>
      <w:pPr>
        <w:ind w:left="3960" w:hanging="360"/>
      </w:pPr>
      <w:rPr>
        <w:rFonts w:ascii="Courier New" w:hAnsi="Courier New" w:cs="Courier New" w:hint="default"/>
      </w:rPr>
    </w:lvl>
    <w:lvl w:ilvl="5" w:tplc="12BC2D7A" w:tentative="1">
      <w:start w:val="1"/>
      <w:numFmt w:val="bullet"/>
      <w:lvlText w:val=""/>
      <w:lvlJc w:val="left"/>
      <w:pPr>
        <w:ind w:left="4680" w:hanging="360"/>
      </w:pPr>
      <w:rPr>
        <w:rFonts w:ascii="Wingdings" w:hAnsi="Wingdings" w:hint="default"/>
      </w:rPr>
    </w:lvl>
    <w:lvl w:ilvl="6" w:tplc="0C86D0C2" w:tentative="1">
      <w:start w:val="1"/>
      <w:numFmt w:val="bullet"/>
      <w:lvlText w:val=""/>
      <w:lvlJc w:val="left"/>
      <w:pPr>
        <w:ind w:left="5400" w:hanging="360"/>
      </w:pPr>
      <w:rPr>
        <w:rFonts w:ascii="Symbol" w:hAnsi="Symbol" w:hint="default"/>
      </w:rPr>
    </w:lvl>
    <w:lvl w:ilvl="7" w:tplc="301AA338" w:tentative="1">
      <w:start w:val="1"/>
      <w:numFmt w:val="bullet"/>
      <w:lvlText w:val="o"/>
      <w:lvlJc w:val="left"/>
      <w:pPr>
        <w:ind w:left="6120" w:hanging="360"/>
      </w:pPr>
      <w:rPr>
        <w:rFonts w:ascii="Courier New" w:hAnsi="Courier New" w:cs="Courier New" w:hint="default"/>
      </w:rPr>
    </w:lvl>
    <w:lvl w:ilvl="8" w:tplc="2354DA4C" w:tentative="1">
      <w:start w:val="1"/>
      <w:numFmt w:val="bullet"/>
      <w:lvlText w:val=""/>
      <w:lvlJc w:val="left"/>
      <w:pPr>
        <w:ind w:left="6840" w:hanging="360"/>
      </w:pPr>
      <w:rPr>
        <w:rFonts w:ascii="Wingdings" w:hAnsi="Wingdings" w:hint="default"/>
      </w:rPr>
    </w:lvl>
  </w:abstractNum>
  <w:abstractNum w:abstractNumId="21" w15:restartNumberingAfterBreak="0">
    <w:nsid w:val="501D354F"/>
    <w:multiLevelType w:val="hybridMultilevel"/>
    <w:tmpl w:val="9A1A7F7A"/>
    <w:lvl w:ilvl="0" w:tplc="A4780FDA">
      <w:numFmt w:val="bullet"/>
      <w:lvlText w:val="•"/>
      <w:lvlJc w:val="left"/>
      <w:pPr>
        <w:ind w:left="720" w:hanging="360"/>
      </w:pPr>
      <w:rPr>
        <w:rFonts w:ascii="Poppins" w:eastAsiaTheme="minorHAnsi" w:hAnsi="Poppins" w:cs="Poppins" w:hint="default"/>
      </w:rPr>
    </w:lvl>
    <w:lvl w:ilvl="1" w:tplc="82F0A3F8" w:tentative="1">
      <w:start w:val="1"/>
      <w:numFmt w:val="bullet"/>
      <w:lvlText w:val="o"/>
      <w:lvlJc w:val="left"/>
      <w:pPr>
        <w:ind w:left="1440" w:hanging="360"/>
      </w:pPr>
      <w:rPr>
        <w:rFonts w:ascii="Courier New" w:hAnsi="Courier New" w:cs="Courier New" w:hint="default"/>
      </w:rPr>
    </w:lvl>
    <w:lvl w:ilvl="2" w:tplc="0E8C59F0" w:tentative="1">
      <w:start w:val="1"/>
      <w:numFmt w:val="bullet"/>
      <w:lvlText w:val=""/>
      <w:lvlJc w:val="left"/>
      <w:pPr>
        <w:ind w:left="2160" w:hanging="360"/>
      </w:pPr>
      <w:rPr>
        <w:rFonts w:ascii="Wingdings" w:hAnsi="Wingdings" w:hint="default"/>
      </w:rPr>
    </w:lvl>
    <w:lvl w:ilvl="3" w:tplc="A16416A8" w:tentative="1">
      <w:start w:val="1"/>
      <w:numFmt w:val="bullet"/>
      <w:lvlText w:val=""/>
      <w:lvlJc w:val="left"/>
      <w:pPr>
        <w:ind w:left="2880" w:hanging="360"/>
      </w:pPr>
      <w:rPr>
        <w:rFonts w:ascii="Symbol" w:hAnsi="Symbol" w:hint="default"/>
      </w:rPr>
    </w:lvl>
    <w:lvl w:ilvl="4" w:tplc="6910E5FC" w:tentative="1">
      <w:start w:val="1"/>
      <w:numFmt w:val="bullet"/>
      <w:lvlText w:val="o"/>
      <w:lvlJc w:val="left"/>
      <w:pPr>
        <w:ind w:left="3600" w:hanging="360"/>
      </w:pPr>
      <w:rPr>
        <w:rFonts w:ascii="Courier New" w:hAnsi="Courier New" w:cs="Courier New" w:hint="default"/>
      </w:rPr>
    </w:lvl>
    <w:lvl w:ilvl="5" w:tplc="A8BCCE68" w:tentative="1">
      <w:start w:val="1"/>
      <w:numFmt w:val="bullet"/>
      <w:lvlText w:val=""/>
      <w:lvlJc w:val="left"/>
      <w:pPr>
        <w:ind w:left="4320" w:hanging="360"/>
      </w:pPr>
      <w:rPr>
        <w:rFonts w:ascii="Wingdings" w:hAnsi="Wingdings" w:hint="default"/>
      </w:rPr>
    </w:lvl>
    <w:lvl w:ilvl="6" w:tplc="F0824B0C" w:tentative="1">
      <w:start w:val="1"/>
      <w:numFmt w:val="bullet"/>
      <w:lvlText w:val=""/>
      <w:lvlJc w:val="left"/>
      <w:pPr>
        <w:ind w:left="5040" w:hanging="360"/>
      </w:pPr>
      <w:rPr>
        <w:rFonts w:ascii="Symbol" w:hAnsi="Symbol" w:hint="default"/>
      </w:rPr>
    </w:lvl>
    <w:lvl w:ilvl="7" w:tplc="636ECA12" w:tentative="1">
      <w:start w:val="1"/>
      <w:numFmt w:val="bullet"/>
      <w:lvlText w:val="o"/>
      <w:lvlJc w:val="left"/>
      <w:pPr>
        <w:ind w:left="5760" w:hanging="360"/>
      </w:pPr>
      <w:rPr>
        <w:rFonts w:ascii="Courier New" w:hAnsi="Courier New" w:cs="Courier New" w:hint="default"/>
      </w:rPr>
    </w:lvl>
    <w:lvl w:ilvl="8" w:tplc="BD24BD86" w:tentative="1">
      <w:start w:val="1"/>
      <w:numFmt w:val="bullet"/>
      <w:lvlText w:val=""/>
      <w:lvlJc w:val="left"/>
      <w:pPr>
        <w:ind w:left="6480" w:hanging="360"/>
      </w:pPr>
      <w:rPr>
        <w:rFonts w:ascii="Wingdings" w:hAnsi="Wingdings" w:hint="default"/>
      </w:rPr>
    </w:lvl>
  </w:abstractNum>
  <w:abstractNum w:abstractNumId="22" w15:restartNumberingAfterBreak="0">
    <w:nsid w:val="59B711DD"/>
    <w:multiLevelType w:val="hybridMultilevel"/>
    <w:tmpl w:val="0A0005B0"/>
    <w:lvl w:ilvl="0" w:tplc="470854A2">
      <w:start w:val="1"/>
      <w:numFmt w:val="bullet"/>
      <w:lvlText w:val=""/>
      <w:lvlJc w:val="left"/>
      <w:pPr>
        <w:ind w:left="720" w:hanging="360"/>
      </w:pPr>
      <w:rPr>
        <w:rFonts w:ascii="Symbol" w:hAnsi="Symbol" w:hint="default"/>
      </w:rPr>
    </w:lvl>
    <w:lvl w:ilvl="1" w:tplc="3652469E" w:tentative="1">
      <w:start w:val="1"/>
      <w:numFmt w:val="bullet"/>
      <w:lvlText w:val="o"/>
      <w:lvlJc w:val="left"/>
      <w:pPr>
        <w:ind w:left="1440" w:hanging="360"/>
      </w:pPr>
      <w:rPr>
        <w:rFonts w:ascii="Courier New" w:hAnsi="Courier New" w:cs="Courier New" w:hint="default"/>
      </w:rPr>
    </w:lvl>
    <w:lvl w:ilvl="2" w:tplc="71ECE57C" w:tentative="1">
      <w:start w:val="1"/>
      <w:numFmt w:val="bullet"/>
      <w:lvlText w:val=""/>
      <w:lvlJc w:val="left"/>
      <w:pPr>
        <w:ind w:left="2160" w:hanging="360"/>
      </w:pPr>
      <w:rPr>
        <w:rFonts w:ascii="Wingdings" w:hAnsi="Wingdings" w:hint="default"/>
      </w:rPr>
    </w:lvl>
    <w:lvl w:ilvl="3" w:tplc="441A1FF8" w:tentative="1">
      <w:start w:val="1"/>
      <w:numFmt w:val="bullet"/>
      <w:lvlText w:val=""/>
      <w:lvlJc w:val="left"/>
      <w:pPr>
        <w:ind w:left="2880" w:hanging="360"/>
      </w:pPr>
      <w:rPr>
        <w:rFonts w:ascii="Symbol" w:hAnsi="Symbol" w:hint="default"/>
      </w:rPr>
    </w:lvl>
    <w:lvl w:ilvl="4" w:tplc="E73EECFA" w:tentative="1">
      <w:start w:val="1"/>
      <w:numFmt w:val="bullet"/>
      <w:lvlText w:val="o"/>
      <w:lvlJc w:val="left"/>
      <w:pPr>
        <w:ind w:left="3600" w:hanging="360"/>
      </w:pPr>
      <w:rPr>
        <w:rFonts w:ascii="Courier New" w:hAnsi="Courier New" w:cs="Courier New" w:hint="default"/>
      </w:rPr>
    </w:lvl>
    <w:lvl w:ilvl="5" w:tplc="FB581C76" w:tentative="1">
      <w:start w:val="1"/>
      <w:numFmt w:val="bullet"/>
      <w:lvlText w:val=""/>
      <w:lvlJc w:val="left"/>
      <w:pPr>
        <w:ind w:left="4320" w:hanging="360"/>
      </w:pPr>
      <w:rPr>
        <w:rFonts w:ascii="Wingdings" w:hAnsi="Wingdings" w:hint="default"/>
      </w:rPr>
    </w:lvl>
    <w:lvl w:ilvl="6" w:tplc="2154EFAE" w:tentative="1">
      <w:start w:val="1"/>
      <w:numFmt w:val="bullet"/>
      <w:lvlText w:val=""/>
      <w:lvlJc w:val="left"/>
      <w:pPr>
        <w:ind w:left="5040" w:hanging="360"/>
      </w:pPr>
      <w:rPr>
        <w:rFonts w:ascii="Symbol" w:hAnsi="Symbol" w:hint="default"/>
      </w:rPr>
    </w:lvl>
    <w:lvl w:ilvl="7" w:tplc="A446B168" w:tentative="1">
      <w:start w:val="1"/>
      <w:numFmt w:val="bullet"/>
      <w:lvlText w:val="o"/>
      <w:lvlJc w:val="left"/>
      <w:pPr>
        <w:ind w:left="5760" w:hanging="360"/>
      </w:pPr>
      <w:rPr>
        <w:rFonts w:ascii="Courier New" w:hAnsi="Courier New" w:cs="Courier New" w:hint="default"/>
      </w:rPr>
    </w:lvl>
    <w:lvl w:ilvl="8" w:tplc="5142DFC4" w:tentative="1">
      <w:start w:val="1"/>
      <w:numFmt w:val="bullet"/>
      <w:lvlText w:val=""/>
      <w:lvlJc w:val="left"/>
      <w:pPr>
        <w:ind w:left="6480" w:hanging="360"/>
      </w:pPr>
      <w:rPr>
        <w:rFonts w:ascii="Wingdings" w:hAnsi="Wingdings" w:hint="default"/>
      </w:rPr>
    </w:lvl>
  </w:abstractNum>
  <w:abstractNum w:abstractNumId="23" w15:restartNumberingAfterBreak="0">
    <w:nsid w:val="5CA603AD"/>
    <w:multiLevelType w:val="hybridMultilevel"/>
    <w:tmpl w:val="5C30223A"/>
    <w:lvl w:ilvl="0" w:tplc="E9B44018">
      <w:start w:val="1"/>
      <w:numFmt w:val="bullet"/>
      <w:lvlText w:val=""/>
      <w:lvlJc w:val="left"/>
      <w:pPr>
        <w:ind w:left="720" w:hanging="360"/>
      </w:pPr>
      <w:rPr>
        <w:rFonts w:ascii="Symbol" w:hAnsi="Symbol" w:hint="default"/>
      </w:rPr>
    </w:lvl>
    <w:lvl w:ilvl="1" w:tplc="62E08508" w:tentative="1">
      <w:start w:val="1"/>
      <w:numFmt w:val="bullet"/>
      <w:lvlText w:val="o"/>
      <w:lvlJc w:val="left"/>
      <w:pPr>
        <w:ind w:left="1440" w:hanging="360"/>
      </w:pPr>
      <w:rPr>
        <w:rFonts w:ascii="Courier New" w:hAnsi="Courier New" w:cs="Courier New" w:hint="default"/>
      </w:rPr>
    </w:lvl>
    <w:lvl w:ilvl="2" w:tplc="F9A02F78" w:tentative="1">
      <w:start w:val="1"/>
      <w:numFmt w:val="bullet"/>
      <w:lvlText w:val=""/>
      <w:lvlJc w:val="left"/>
      <w:pPr>
        <w:ind w:left="2160" w:hanging="360"/>
      </w:pPr>
      <w:rPr>
        <w:rFonts w:ascii="Wingdings" w:hAnsi="Wingdings" w:hint="default"/>
      </w:rPr>
    </w:lvl>
    <w:lvl w:ilvl="3" w:tplc="68FE42DC" w:tentative="1">
      <w:start w:val="1"/>
      <w:numFmt w:val="bullet"/>
      <w:lvlText w:val=""/>
      <w:lvlJc w:val="left"/>
      <w:pPr>
        <w:ind w:left="2880" w:hanging="360"/>
      </w:pPr>
      <w:rPr>
        <w:rFonts w:ascii="Symbol" w:hAnsi="Symbol" w:hint="default"/>
      </w:rPr>
    </w:lvl>
    <w:lvl w:ilvl="4" w:tplc="7182FF64" w:tentative="1">
      <w:start w:val="1"/>
      <w:numFmt w:val="bullet"/>
      <w:lvlText w:val="o"/>
      <w:lvlJc w:val="left"/>
      <w:pPr>
        <w:ind w:left="3600" w:hanging="360"/>
      </w:pPr>
      <w:rPr>
        <w:rFonts w:ascii="Courier New" w:hAnsi="Courier New" w:cs="Courier New" w:hint="default"/>
      </w:rPr>
    </w:lvl>
    <w:lvl w:ilvl="5" w:tplc="56DEDE1C" w:tentative="1">
      <w:start w:val="1"/>
      <w:numFmt w:val="bullet"/>
      <w:lvlText w:val=""/>
      <w:lvlJc w:val="left"/>
      <w:pPr>
        <w:ind w:left="4320" w:hanging="360"/>
      </w:pPr>
      <w:rPr>
        <w:rFonts w:ascii="Wingdings" w:hAnsi="Wingdings" w:hint="default"/>
      </w:rPr>
    </w:lvl>
    <w:lvl w:ilvl="6" w:tplc="7FFC5D7E" w:tentative="1">
      <w:start w:val="1"/>
      <w:numFmt w:val="bullet"/>
      <w:lvlText w:val=""/>
      <w:lvlJc w:val="left"/>
      <w:pPr>
        <w:ind w:left="5040" w:hanging="360"/>
      </w:pPr>
      <w:rPr>
        <w:rFonts w:ascii="Symbol" w:hAnsi="Symbol" w:hint="default"/>
      </w:rPr>
    </w:lvl>
    <w:lvl w:ilvl="7" w:tplc="00F0374C" w:tentative="1">
      <w:start w:val="1"/>
      <w:numFmt w:val="bullet"/>
      <w:lvlText w:val="o"/>
      <w:lvlJc w:val="left"/>
      <w:pPr>
        <w:ind w:left="5760" w:hanging="360"/>
      </w:pPr>
      <w:rPr>
        <w:rFonts w:ascii="Courier New" w:hAnsi="Courier New" w:cs="Courier New" w:hint="default"/>
      </w:rPr>
    </w:lvl>
    <w:lvl w:ilvl="8" w:tplc="BD341960" w:tentative="1">
      <w:start w:val="1"/>
      <w:numFmt w:val="bullet"/>
      <w:lvlText w:val=""/>
      <w:lvlJc w:val="left"/>
      <w:pPr>
        <w:ind w:left="6480" w:hanging="360"/>
      </w:pPr>
      <w:rPr>
        <w:rFonts w:ascii="Wingdings" w:hAnsi="Wingdings" w:hint="default"/>
      </w:rPr>
    </w:lvl>
  </w:abstractNum>
  <w:abstractNum w:abstractNumId="24" w15:restartNumberingAfterBreak="0">
    <w:nsid w:val="5F26783E"/>
    <w:multiLevelType w:val="hybridMultilevel"/>
    <w:tmpl w:val="BAFA7BCA"/>
    <w:lvl w:ilvl="0" w:tplc="CE60CD0E">
      <w:start w:val="1"/>
      <w:numFmt w:val="bullet"/>
      <w:lvlText w:val=""/>
      <w:lvlJc w:val="left"/>
      <w:pPr>
        <w:ind w:left="720" w:hanging="360"/>
      </w:pPr>
      <w:rPr>
        <w:rFonts w:ascii="Symbol" w:hAnsi="Symbol" w:hint="default"/>
        <w:sz w:val="18"/>
        <w:szCs w:val="18"/>
      </w:rPr>
    </w:lvl>
    <w:lvl w:ilvl="1" w:tplc="47ECA616" w:tentative="1">
      <w:start w:val="1"/>
      <w:numFmt w:val="bullet"/>
      <w:lvlText w:val="o"/>
      <w:lvlJc w:val="left"/>
      <w:pPr>
        <w:ind w:left="1440" w:hanging="360"/>
      </w:pPr>
      <w:rPr>
        <w:rFonts w:ascii="Courier New" w:hAnsi="Courier New" w:cs="Courier New" w:hint="default"/>
      </w:rPr>
    </w:lvl>
    <w:lvl w:ilvl="2" w:tplc="089A6318" w:tentative="1">
      <w:start w:val="1"/>
      <w:numFmt w:val="bullet"/>
      <w:lvlText w:val=""/>
      <w:lvlJc w:val="left"/>
      <w:pPr>
        <w:ind w:left="2160" w:hanging="360"/>
      </w:pPr>
      <w:rPr>
        <w:rFonts w:ascii="Wingdings" w:hAnsi="Wingdings" w:hint="default"/>
      </w:rPr>
    </w:lvl>
    <w:lvl w:ilvl="3" w:tplc="09BE13AE" w:tentative="1">
      <w:start w:val="1"/>
      <w:numFmt w:val="bullet"/>
      <w:lvlText w:val=""/>
      <w:lvlJc w:val="left"/>
      <w:pPr>
        <w:ind w:left="2880" w:hanging="360"/>
      </w:pPr>
      <w:rPr>
        <w:rFonts w:ascii="Symbol" w:hAnsi="Symbol" w:hint="default"/>
      </w:rPr>
    </w:lvl>
    <w:lvl w:ilvl="4" w:tplc="4B240762" w:tentative="1">
      <w:start w:val="1"/>
      <w:numFmt w:val="bullet"/>
      <w:lvlText w:val="o"/>
      <w:lvlJc w:val="left"/>
      <w:pPr>
        <w:ind w:left="3600" w:hanging="360"/>
      </w:pPr>
      <w:rPr>
        <w:rFonts w:ascii="Courier New" w:hAnsi="Courier New" w:cs="Courier New" w:hint="default"/>
      </w:rPr>
    </w:lvl>
    <w:lvl w:ilvl="5" w:tplc="993619C6" w:tentative="1">
      <w:start w:val="1"/>
      <w:numFmt w:val="bullet"/>
      <w:lvlText w:val=""/>
      <w:lvlJc w:val="left"/>
      <w:pPr>
        <w:ind w:left="4320" w:hanging="360"/>
      </w:pPr>
      <w:rPr>
        <w:rFonts w:ascii="Wingdings" w:hAnsi="Wingdings" w:hint="default"/>
      </w:rPr>
    </w:lvl>
    <w:lvl w:ilvl="6" w:tplc="375E69E4" w:tentative="1">
      <w:start w:val="1"/>
      <w:numFmt w:val="bullet"/>
      <w:lvlText w:val=""/>
      <w:lvlJc w:val="left"/>
      <w:pPr>
        <w:ind w:left="5040" w:hanging="360"/>
      </w:pPr>
      <w:rPr>
        <w:rFonts w:ascii="Symbol" w:hAnsi="Symbol" w:hint="default"/>
      </w:rPr>
    </w:lvl>
    <w:lvl w:ilvl="7" w:tplc="C0645AB8" w:tentative="1">
      <w:start w:val="1"/>
      <w:numFmt w:val="bullet"/>
      <w:lvlText w:val="o"/>
      <w:lvlJc w:val="left"/>
      <w:pPr>
        <w:ind w:left="5760" w:hanging="360"/>
      </w:pPr>
      <w:rPr>
        <w:rFonts w:ascii="Courier New" w:hAnsi="Courier New" w:cs="Courier New" w:hint="default"/>
      </w:rPr>
    </w:lvl>
    <w:lvl w:ilvl="8" w:tplc="BF8291AC" w:tentative="1">
      <w:start w:val="1"/>
      <w:numFmt w:val="bullet"/>
      <w:lvlText w:val=""/>
      <w:lvlJc w:val="left"/>
      <w:pPr>
        <w:ind w:left="6480" w:hanging="360"/>
      </w:pPr>
      <w:rPr>
        <w:rFonts w:ascii="Wingdings" w:hAnsi="Wingdings" w:hint="default"/>
      </w:rPr>
    </w:lvl>
  </w:abstractNum>
  <w:abstractNum w:abstractNumId="25" w15:restartNumberingAfterBreak="0">
    <w:nsid w:val="60DA50B2"/>
    <w:multiLevelType w:val="hybridMultilevel"/>
    <w:tmpl w:val="6CC09DD6"/>
    <w:lvl w:ilvl="0" w:tplc="02B6536E">
      <w:start w:val="1"/>
      <w:numFmt w:val="bullet"/>
      <w:lvlText w:val=""/>
      <w:lvlJc w:val="left"/>
      <w:pPr>
        <w:ind w:left="720" w:hanging="360"/>
      </w:pPr>
      <w:rPr>
        <w:rFonts w:ascii="Symbol" w:hAnsi="Symbol" w:hint="default"/>
      </w:rPr>
    </w:lvl>
    <w:lvl w:ilvl="1" w:tplc="2A14C770" w:tentative="1">
      <w:start w:val="1"/>
      <w:numFmt w:val="bullet"/>
      <w:lvlText w:val="o"/>
      <w:lvlJc w:val="left"/>
      <w:pPr>
        <w:ind w:left="1440" w:hanging="360"/>
      </w:pPr>
      <w:rPr>
        <w:rFonts w:ascii="Courier New" w:hAnsi="Courier New" w:cs="Courier New" w:hint="default"/>
      </w:rPr>
    </w:lvl>
    <w:lvl w:ilvl="2" w:tplc="C924E032" w:tentative="1">
      <w:start w:val="1"/>
      <w:numFmt w:val="bullet"/>
      <w:lvlText w:val=""/>
      <w:lvlJc w:val="left"/>
      <w:pPr>
        <w:ind w:left="2160" w:hanging="360"/>
      </w:pPr>
      <w:rPr>
        <w:rFonts w:ascii="Wingdings" w:hAnsi="Wingdings" w:hint="default"/>
      </w:rPr>
    </w:lvl>
    <w:lvl w:ilvl="3" w:tplc="5A1C5C54" w:tentative="1">
      <w:start w:val="1"/>
      <w:numFmt w:val="bullet"/>
      <w:lvlText w:val=""/>
      <w:lvlJc w:val="left"/>
      <w:pPr>
        <w:ind w:left="2880" w:hanging="360"/>
      </w:pPr>
      <w:rPr>
        <w:rFonts w:ascii="Symbol" w:hAnsi="Symbol" w:hint="default"/>
      </w:rPr>
    </w:lvl>
    <w:lvl w:ilvl="4" w:tplc="5D5E4E74" w:tentative="1">
      <w:start w:val="1"/>
      <w:numFmt w:val="bullet"/>
      <w:lvlText w:val="o"/>
      <w:lvlJc w:val="left"/>
      <w:pPr>
        <w:ind w:left="3600" w:hanging="360"/>
      </w:pPr>
      <w:rPr>
        <w:rFonts w:ascii="Courier New" w:hAnsi="Courier New" w:cs="Courier New" w:hint="default"/>
      </w:rPr>
    </w:lvl>
    <w:lvl w:ilvl="5" w:tplc="44167E82" w:tentative="1">
      <w:start w:val="1"/>
      <w:numFmt w:val="bullet"/>
      <w:lvlText w:val=""/>
      <w:lvlJc w:val="left"/>
      <w:pPr>
        <w:ind w:left="4320" w:hanging="360"/>
      </w:pPr>
      <w:rPr>
        <w:rFonts w:ascii="Wingdings" w:hAnsi="Wingdings" w:hint="default"/>
      </w:rPr>
    </w:lvl>
    <w:lvl w:ilvl="6" w:tplc="E098E320" w:tentative="1">
      <w:start w:val="1"/>
      <w:numFmt w:val="bullet"/>
      <w:lvlText w:val=""/>
      <w:lvlJc w:val="left"/>
      <w:pPr>
        <w:ind w:left="5040" w:hanging="360"/>
      </w:pPr>
      <w:rPr>
        <w:rFonts w:ascii="Symbol" w:hAnsi="Symbol" w:hint="default"/>
      </w:rPr>
    </w:lvl>
    <w:lvl w:ilvl="7" w:tplc="BF106B02" w:tentative="1">
      <w:start w:val="1"/>
      <w:numFmt w:val="bullet"/>
      <w:lvlText w:val="o"/>
      <w:lvlJc w:val="left"/>
      <w:pPr>
        <w:ind w:left="5760" w:hanging="360"/>
      </w:pPr>
      <w:rPr>
        <w:rFonts w:ascii="Courier New" w:hAnsi="Courier New" w:cs="Courier New" w:hint="default"/>
      </w:rPr>
    </w:lvl>
    <w:lvl w:ilvl="8" w:tplc="B20ACDFC" w:tentative="1">
      <w:start w:val="1"/>
      <w:numFmt w:val="bullet"/>
      <w:lvlText w:val=""/>
      <w:lvlJc w:val="left"/>
      <w:pPr>
        <w:ind w:left="6480" w:hanging="360"/>
      </w:pPr>
      <w:rPr>
        <w:rFonts w:ascii="Wingdings" w:hAnsi="Wingdings" w:hint="default"/>
      </w:rPr>
    </w:lvl>
  </w:abstractNum>
  <w:abstractNum w:abstractNumId="26" w15:restartNumberingAfterBreak="0">
    <w:nsid w:val="6A643B97"/>
    <w:multiLevelType w:val="hybridMultilevel"/>
    <w:tmpl w:val="B7E440B2"/>
    <w:lvl w:ilvl="0" w:tplc="8202216A">
      <w:start w:val="1"/>
      <w:numFmt w:val="bullet"/>
      <w:lvlText w:val=""/>
      <w:lvlJc w:val="left"/>
      <w:pPr>
        <w:ind w:left="720" w:hanging="360"/>
      </w:pPr>
      <w:rPr>
        <w:rFonts w:ascii="Symbol" w:hAnsi="Symbol" w:hint="default"/>
      </w:rPr>
    </w:lvl>
    <w:lvl w:ilvl="1" w:tplc="2FF4F318">
      <w:start w:val="1"/>
      <w:numFmt w:val="bullet"/>
      <w:lvlText w:val="o"/>
      <w:lvlJc w:val="left"/>
      <w:pPr>
        <w:ind w:left="1440" w:hanging="360"/>
      </w:pPr>
      <w:rPr>
        <w:rFonts w:ascii="Courier New" w:hAnsi="Courier New" w:cs="Courier New" w:hint="default"/>
      </w:rPr>
    </w:lvl>
    <w:lvl w:ilvl="2" w:tplc="6B121B48" w:tentative="1">
      <w:start w:val="1"/>
      <w:numFmt w:val="bullet"/>
      <w:lvlText w:val=""/>
      <w:lvlJc w:val="left"/>
      <w:pPr>
        <w:ind w:left="2160" w:hanging="360"/>
      </w:pPr>
      <w:rPr>
        <w:rFonts w:ascii="Wingdings" w:hAnsi="Wingdings" w:hint="default"/>
      </w:rPr>
    </w:lvl>
    <w:lvl w:ilvl="3" w:tplc="F9189D40" w:tentative="1">
      <w:start w:val="1"/>
      <w:numFmt w:val="bullet"/>
      <w:lvlText w:val=""/>
      <w:lvlJc w:val="left"/>
      <w:pPr>
        <w:ind w:left="2880" w:hanging="360"/>
      </w:pPr>
      <w:rPr>
        <w:rFonts w:ascii="Symbol" w:hAnsi="Symbol" w:hint="default"/>
      </w:rPr>
    </w:lvl>
    <w:lvl w:ilvl="4" w:tplc="4B0A5624" w:tentative="1">
      <w:start w:val="1"/>
      <w:numFmt w:val="bullet"/>
      <w:lvlText w:val="o"/>
      <w:lvlJc w:val="left"/>
      <w:pPr>
        <w:ind w:left="3600" w:hanging="360"/>
      </w:pPr>
      <w:rPr>
        <w:rFonts w:ascii="Courier New" w:hAnsi="Courier New" w:cs="Courier New" w:hint="default"/>
      </w:rPr>
    </w:lvl>
    <w:lvl w:ilvl="5" w:tplc="35AA2662" w:tentative="1">
      <w:start w:val="1"/>
      <w:numFmt w:val="bullet"/>
      <w:lvlText w:val=""/>
      <w:lvlJc w:val="left"/>
      <w:pPr>
        <w:ind w:left="4320" w:hanging="360"/>
      </w:pPr>
      <w:rPr>
        <w:rFonts w:ascii="Wingdings" w:hAnsi="Wingdings" w:hint="default"/>
      </w:rPr>
    </w:lvl>
    <w:lvl w:ilvl="6" w:tplc="0644C1CE" w:tentative="1">
      <w:start w:val="1"/>
      <w:numFmt w:val="bullet"/>
      <w:lvlText w:val=""/>
      <w:lvlJc w:val="left"/>
      <w:pPr>
        <w:ind w:left="5040" w:hanging="360"/>
      </w:pPr>
      <w:rPr>
        <w:rFonts w:ascii="Symbol" w:hAnsi="Symbol" w:hint="default"/>
      </w:rPr>
    </w:lvl>
    <w:lvl w:ilvl="7" w:tplc="811A699E" w:tentative="1">
      <w:start w:val="1"/>
      <w:numFmt w:val="bullet"/>
      <w:lvlText w:val="o"/>
      <w:lvlJc w:val="left"/>
      <w:pPr>
        <w:ind w:left="5760" w:hanging="360"/>
      </w:pPr>
      <w:rPr>
        <w:rFonts w:ascii="Courier New" w:hAnsi="Courier New" w:cs="Courier New" w:hint="default"/>
      </w:rPr>
    </w:lvl>
    <w:lvl w:ilvl="8" w:tplc="609CC75C" w:tentative="1">
      <w:start w:val="1"/>
      <w:numFmt w:val="bullet"/>
      <w:lvlText w:val=""/>
      <w:lvlJc w:val="left"/>
      <w:pPr>
        <w:ind w:left="6480" w:hanging="360"/>
      </w:pPr>
      <w:rPr>
        <w:rFonts w:ascii="Wingdings" w:hAnsi="Wingdings" w:hint="default"/>
      </w:rPr>
    </w:lvl>
  </w:abstractNum>
  <w:abstractNum w:abstractNumId="27" w15:restartNumberingAfterBreak="0">
    <w:nsid w:val="70C03E4C"/>
    <w:multiLevelType w:val="hybridMultilevel"/>
    <w:tmpl w:val="52CE0890"/>
    <w:lvl w:ilvl="0" w:tplc="CDD4F490">
      <w:start w:val="1"/>
      <w:numFmt w:val="bullet"/>
      <w:lvlText w:val=""/>
      <w:lvlJc w:val="left"/>
      <w:pPr>
        <w:ind w:left="720" w:hanging="360"/>
      </w:pPr>
      <w:rPr>
        <w:rFonts w:ascii="Symbol" w:hAnsi="Symbol" w:hint="default"/>
      </w:rPr>
    </w:lvl>
    <w:lvl w:ilvl="1" w:tplc="E2C8C7CC" w:tentative="1">
      <w:start w:val="1"/>
      <w:numFmt w:val="bullet"/>
      <w:lvlText w:val="o"/>
      <w:lvlJc w:val="left"/>
      <w:pPr>
        <w:ind w:left="1440" w:hanging="360"/>
      </w:pPr>
      <w:rPr>
        <w:rFonts w:ascii="Courier New" w:hAnsi="Courier New" w:cs="Courier New" w:hint="default"/>
      </w:rPr>
    </w:lvl>
    <w:lvl w:ilvl="2" w:tplc="80E43FBE" w:tentative="1">
      <w:start w:val="1"/>
      <w:numFmt w:val="bullet"/>
      <w:lvlText w:val=""/>
      <w:lvlJc w:val="left"/>
      <w:pPr>
        <w:ind w:left="2160" w:hanging="360"/>
      </w:pPr>
      <w:rPr>
        <w:rFonts w:ascii="Wingdings" w:hAnsi="Wingdings" w:hint="default"/>
      </w:rPr>
    </w:lvl>
    <w:lvl w:ilvl="3" w:tplc="F09C34B8" w:tentative="1">
      <w:start w:val="1"/>
      <w:numFmt w:val="bullet"/>
      <w:lvlText w:val=""/>
      <w:lvlJc w:val="left"/>
      <w:pPr>
        <w:ind w:left="2880" w:hanging="360"/>
      </w:pPr>
      <w:rPr>
        <w:rFonts w:ascii="Symbol" w:hAnsi="Symbol" w:hint="default"/>
      </w:rPr>
    </w:lvl>
    <w:lvl w:ilvl="4" w:tplc="E2CEBC68" w:tentative="1">
      <w:start w:val="1"/>
      <w:numFmt w:val="bullet"/>
      <w:lvlText w:val="o"/>
      <w:lvlJc w:val="left"/>
      <w:pPr>
        <w:ind w:left="3600" w:hanging="360"/>
      </w:pPr>
      <w:rPr>
        <w:rFonts w:ascii="Courier New" w:hAnsi="Courier New" w:cs="Courier New" w:hint="default"/>
      </w:rPr>
    </w:lvl>
    <w:lvl w:ilvl="5" w:tplc="5E5C652E" w:tentative="1">
      <w:start w:val="1"/>
      <w:numFmt w:val="bullet"/>
      <w:lvlText w:val=""/>
      <w:lvlJc w:val="left"/>
      <w:pPr>
        <w:ind w:left="4320" w:hanging="360"/>
      </w:pPr>
      <w:rPr>
        <w:rFonts w:ascii="Wingdings" w:hAnsi="Wingdings" w:hint="default"/>
      </w:rPr>
    </w:lvl>
    <w:lvl w:ilvl="6" w:tplc="16C6EAE6" w:tentative="1">
      <w:start w:val="1"/>
      <w:numFmt w:val="bullet"/>
      <w:lvlText w:val=""/>
      <w:lvlJc w:val="left"/>
      <w:pPr>
        <w:ind w:left="5040" w:hanging="360"/>
      </w:pPr>
      <w:rPr>
        <w:rFonts w:ascii="Symbol" w:hAnsi="Symbol" w:hint="default"/>
      </w:rPr>
    </w:lvl>
    <w:lvl w:ilvl="7" w:tplc="0B340548" w:tentative="1">
      <w:start w:val="1"/>
      <w:numFmt w:val="bullet"/>
      <w:lvlText w:val="o"/>
      <w:lvlJc w:val="left"/>
      <w:pPr>
        <w:ind w:left="5760" w:hanging="360"/>
      </w:pPr>
      <w:rPr>
        <w:rFonts w:ascii="Courier New" w:hAnsi="Courier New" w:cs="Courier New" w:hint="default"/>
      </w:rPr>
    </w:lvl>
    <w:lvl w:ilvl="8" w:tplc="0D2CC1DC" w:tentative="1">
      <w:start w:val="1"/>
      <w:numFmt w:val="bullet"/>
      <w:lvlText w:val=""/>
      <w:lvlJc w:val="left"/>
      <w:pPr>
        <w:ind w:left="6480" w:hanging="360"/>
      </w:pPr>
      <w:rPr>
        <w:rFonts w:ascii="Wingdings" w:hAnsi="Wingdings" w:hint="default"/>
      </w:rPr>
    </w:lvl>
  </w:abstractNum>
  <w:abstractNum w:abstractNumId="28" w15:restartNumberingAfterBreak="0">
    <w:nsid w:val="71D722FD"/>
    <w:multiLevelType w:val="hybridMultilevel"/>
    <w:tmpl w:val="082AB72E"/>
    <w:lvl w:ilvl="0" w:tplc="CB728180">
      <w:start w:val="1"/>
      <w:numFmt w:val="bullet"/>
      <w:lvlText w:val=""/>
      <w:lvlJc w:val="left"/>
      <w:pPr>
        <w:ind w:left="1080" w:hanging="360"/>
      </w:pPr>
      <w:rPr>
        <w:rFonts w:ascii="Symbol" w:hAnsi="Symbol" w:hint="default"/>
      </w:rPr>
    </w:lvl>
    <w:lvl w:ilvl="1" w:tplc="AFB07158" w:tentative="1">
      <w:start w:val="1"/>
      <w:numFmt w:val="bullet"/>
      <w:lvlText w:val="o"/>
      <w:lvlJc w:val="left"/>
      <w:pPr>
        <w:ind w:left="1800" w:hanging="360"/>
      </w:pPr>
      <w:rPr>
        <w:rFonts w:ascii="Courier New" w:hAnsi="Courier New" w:cs="Courier New" w:hint="default"/>
      </w:rPr>
    </w:lvl>
    <w:lvl w:ilvl="2" w:tplc="DB7E278A" w:tentative="1">
      <w:start w:val="1"/>
      <w:numFmt w:val="bullet"/>
      <w:lvlText w:val=""/>
      <w:lvlJc w:val="left"/>
      <w:pPr>
        <w:ind w:left="2520" w:hanging="360"/>
      </w:pPr>
      <w:rPr>
        <w:rFonts w:ascii="Wingdings" w:hAnsi="Wingdings" w:hint="default"/>
      </w:rPr>
    </w:lvl>
    <w:lvl w:ilvl="3" w:tplc="1DD24074" w:tentative="1">
      <w:start w:val="1"/>
      <w:numFmt w:val="bullet"/>
      <w:lvlText w:val=""/>
      <w:lvlJc w:val="left"/>
      <w:pPr>
        <w:ind w:left="3240" w:hanging="360"/>
      </w:pPr>
      <w:rPr>
        <w:rFonts w:ascii="Symbol" w:hAnsi="Symbol" w:hint="default"/>
      </w:rPr>
    </w:lvl>
    <w:lvl w:ilvl="4" w:tplc="0FEAE6AA" w:tentative="1">
      <w:start w:val="1"/>
      <w:numFmt w:val="bullet"/>
      <w:lvlText w:val="o"/>
      <w:lvlJc w:val="left"/>
      <w:pPr>
        <w:ind w:left="3960" w:hanging="360"/>
      </w:pPr>
      <w:rPr>
        <w:rFonts w:ascii="Courier New" w:hAnsi="Courier New" w:cs="Courier New" w:hint="default"/>
      </w:rPr>
    </w:lvl>
    <w:lvl w:ilvl="5" w:tplc="BDCE31A6" w:tentative="1">
      <w:start w:val="1"/>
      <w:numFmt w:val="bullet"/>
      <w:lvlText w:val=""/>
      <w:lvlJc w:val="left"/>
      <w:pPr>
        <w:ind w:left="4680" w:hanging="360"/>
      </w:pPr>
      <w:rPr>
        <w:rFonts w:ascii="Wingdings" w:hAnsi="Wingdings" w:hint="default"/>
      </w:rPr>
    </w:lvl>
    <w:lvl w:ilvl="6" w:tplc="141CD682" w:tentative="1">
      <w:start w:val="1"/>
      <w:numFmt w:val="bullet"/>
      <w:lvlText w:val=""/>
      <w:lvlJc w:val="left"/>
      <w:pPr>
        <w:ind w:left="5400" w:hanging="360"/>
      </w:pPr>
      <w:rPr>
        <w:rFonts w:ascii="Symbol" w:hAnsi="Symbol" w:hint="default"/>
      </w:rPr>
    </w:lvl>
    <w:lvl w:ilvl="7" w:tplc="CA12B180" w:tentative="1">
      <w:start w:val="1"/>
      <w:numFmt w:val="bullet"/>
      <w:lvlText w:val="o"/>
      <w:lvlJc w:val="left"/>
      <w:pPr>
        <w:ind w:left="6120" w:hanging="360"/>
      </w:pPr>
      <w:rPr>
        <w:rFonts w:ascii="Courier New" w:hAnsi="Courier New" w:cs="Courier New" w:hint="default"/>
      </w:rPr>
    </w:lvl>
    <w:lvl w:ilvl="8" w:tplc="FD763D5C" w:tentative="1">
      <w:start w:val="1"/>
      <w:numFmt w:val="bullet"/>
      <w:lvlText w:val=""/>
      <w:lvlJc w:val="left"/>
      <w:pPr>
        <w:ind w:left="6840" w:hanging="360"/>
      </w:pPr>
      <w:rPr>
        <w:rFonts w:ascii="Wingdings" w:hAnsi="Wingdings" w:hint="default"/>
      </w:rPr>
    </w:lvl>
  </w:abstractNum>
  <w:abstractNum w:abstractNumId="29" w15:restartNumberingAfterBreak="0">
    <w:nsid w:val="78006709"/>
    <w:multiLevelType w:val="hybridMultilevel"/>
    <w:tmpl w:val="3D1E1F06"/>
    <w:lvl w:ilvl="0" w:tplc="0E983EFC">
      <w:numFmt w:val="bullet"/>
      <w:lvlText w:val="•"/>
      <w:lvlJc w:val="left"/>
      <w:pPr>
        <w:ind w:left="720" w:hanging="360"/>
      </w:pPr>
      <w:rPr>
        <w:rFonts w:ascii="Poppins" w:eastAsiaTheme="minorHAnsi" w:hAnsi="Poppins" w:cs="Poppins" w:hint="default"/>
      </w:rPr>
    </w:lvl>
    <w:lvl w:ilvl="1" w:tplc="D7685444" w:tentative="1">
      <w:start w:val="1"/>
      <w:numFmt w:val="bullet"/>
      <w:lvlText w:val="o"/>
      <w:lvlJc w:val="left"/>
      <w:pPr>
        <w:ind w:left="1440" w:hanging="360"/>
      </w:pPr>
      <w:rPr>
        <w:rFonts w:ascii="Courier New" w:hAnsi="Courier New" w:cs="Courier New" w:hint="default"/>
      </w:rPr>
    </w:lvl>
    <w:lvl w:ilvl="2" w:tplc="14C296E0" w:tentative="1">
      <w:start w:val="1"/>
      <w:numFmt w:val="bullet"/>
      <w:lvlText w:val=""/>
      <w:lvlJc w:val="left"/>
      <w:pPr>
        <w:ind w:left="2160" w:hanging="360"/>
      </w:pPr>
      <w:rPr>
        <w:rFonts w:ascii="Wingdings" w:hAnsi="Wingdings" w:hint="default"/>
      </w:rPr>
    </w:lvl>
    <w:lvl w:ilvl="3" w:tplc="81CCF362" w:tentative="1">
      <w:start w:val="1"/>
      <w:numFmt w:val="bullet"/>
      <w:lvlText w:val=""/>
      <w:lvlJc w:val="left"/>
      <w:pPr>
        <w:ind w:left="2880" w:hanging="360"/>
      </w:pPr>
      <w:rPr>
        <w:rFonts w:ascii="Symbol" w:hAnsi="Symbol" w:hint="default"/>
      </w:rPr>
    </w:lvl>
    <w:lvl w:ilvl="4" w:tplc="8856B0B4" w:tentative="1">
      <w:start w:val="1"/>
      <w:numFmt w:val="bullet"/>
      <w:lvlText w:val="o"/>
      <w:lvlJc w:val="left"/>
      <w:pPr>
        <w:ind w:left="3600" w:hanging="360"/>
      </w:pPr>
      <w:rPr>
        <w:rFonts w:ascii="Courier New" w:hAnsi="Courier New" w:cs="Courier New" w:hint="default"/>
      </w:rPr>
    </w:lvl>
    <w:lvl w:ilvl="5" w:tplc="609836AC" w:tentative="1">
      <w:start w:val="1"/>
      <w:numFmt w:val="bullet"/>
      <w:lvlText w:val=""/>
      <w:lvlJc w:val="left"/>
      <w:pPr>
        <w:ind w:left="4320" w:hanging="360"/>
      </w:pPr>
      <w:rPr>
        <w:rFonts w:ascii="Wingdings" w:hAnsi="Wingdings" w:hint="default"/>
      </w:rPr>
    </w:lvl>
    <w:lvl w:ilvl="6" w:tplc="C19E626A" w:tentative="1">
      <w:start w:val="1"/>
      <w:numFmt w:val="bullet"/>
      <w:lvlText w:val=""/>
      <w:lvlJc w:val="left"/>
      <w:pPr>
        <w:ind w:left="5040" w:hanging="360"/>
      </w:pPr>
      <w:rPr>
        <w:rFonts w:ascii="Symbol" w:hAnsi="Symbol" w:hint="default"/>
      </w:rPr>
    </w:lvl>
    <w:lvl w:ilvl="7" w:tplc="E946A400" w:tentative="1">
      <w:start w:val="1"/>
      <w:numFmt w:val="bullet"/>
      <w:lvlText w:val="o"/>
      <w:lvlJc w:val="left"/>
      <w:pPr>
        <w:ind w:left="5760" w:hanging="360"/>
      </w:pPr>
      <w:rPr>
        <w:rFonts w:ascii="Courier New" w:hAnsi="Courier New" w:cs="Courier New" w:hint="default"/>
      </w:rPr>
    </w:lvl>
    <w:lvl w:ilvl="8" w:tplc="2A100B26" w:tentative="1">
      <w:start w:val="1"/>
      <w:numFmt w:val="bullet"/>
      <w:lvlText w:val=""/>
      <w:lvlJc w:val="left"/>
      <w:pPr>
        <w:ind w:left="6480" w:hanging="360"/>
      </w:pPr>
      <w:rPr>
        <w:rFonts w:ascii="Wingdings" w:hAnsi="Wingdings" w:hint="default"/>
      </w:rPr>
    </w:lvl>
  </w:abstractNum>
  <w:abstractNum w:abstractNumId="30" w15:restartNumberingAfterBreak="0">
    <w:nsid w:val="78F816CF"/>
    <w:multiLevelType w:val="hybridMultilevel"/>
    <w:tmpl w:val="753AB09A"/>
    <w:lvl w:ilvl="0" w:tplc="7D189260">
      <w:numFmt w:val="bullet"/>
      <w:lvlText w:val="•"/>
      <w:lvlJc w:val="left"/>
      <w:pPr>
        <w:ind w:left="1080" w:hanging="360"/>
      </w:pPr>
      <w:rPr>
        <w:rFonts w:ascii="Poppins" w:eastAsiaTheme="minorHAnsi" w:hAnsi="Poppins" w:cs="Poppins" w:hint="default"/>
      </w:rPr>
    </w:lvl>
    <w:lvl w:ilvl="1" w:tplc="15EEB2AC" w:tentative="1">
      <w:start w:val="1"/>
      <w:numFmt w:val="bullet"/>
      <w:lvlText w:val="o"/>
      <w:lvlJc w:val="left"/>
      <w:pPr>
        <w:ind w:left="1800" w:hanging="360"/>
      </w:pPr>
      <w:rPr>
        <w:rFonts w:ascii="Courier New" w:hAnsi="Courier New" w:cs="Courier New" w:hint="default"/>
      </w:rPr>
    </w:lvl>
    <w:lvl w:ilvl="2" w:tplc="F0744C28" w:tentative="1">
      <w:start w:val="1"/>
      <w:numFmt w:val="bullet"/>
      <w:lvlText w:val=""/>
      <w:lvlJc w:val="left"/>
      <w:pPr>
        <w:ind w:left="2520" w:hanging="360"/>
      </w:pPr>
      <w:rPr>
        <w:rFonts w:ascii="Wingdings" w:hAnsi="Wingdings" w:hint="default"/>
      </w:rPr>
    </w:lvl>
    <w:lvl w:ilvl="3" w:tplc="12942D14" w:tentative="1">
      <w:start w:val="1"/>
      <w:numFmt w:val="bullet"/>
      <w:lvlText w:val=""/>
      <w:lvlJc w:val="left"/>
      <w:pPr>
        <w:ind w:left="3240" w:hanging="360"/>
      </w:pPr>
      <w:rPr>
        <w:rFonts w:ascii="Symbol" w:hAnsi="Symbol" w:hint="default"/>
      </w:rPr>
    </w:lvl>
    <w:lvl w:ilvl="4" w:tplc="E00498E2" w:tentative="1">
      <w:start w:val="1"/>
      <w:numFmt w:val="bullet"/>
      <w:lvlText w:val="o"/>
      <w:lvlJc w:val="left"/>
      <w:pPr>
        <w:ind w:left="3960" w:hanging="360"/>
      </w:pPr>
      <w:rPr>
        <w:rFonts w:ascii="Courier New" w:hAnsi="Courier New" w:cs="Courier New" w:hint="default"/>
      </w:rPr>
    </w:lvl>
    <w:lvl w:ilvl="5" w:tplc="7B7CCB1A" w:tentative="1">
      <w:start w:val="1"/>
      <w:numFmt w:val="bullet"/>
      <w:lvlText w:val=""/>
      <w:lvlJc w:val="left"/>
      <w:pPr>
        <w:ind w:left="4680" w:hanging="360"/>
      </w:pPr>
      <w:rPr>
        <w:rFonts w:ascii="Wingdings" w:hAnsi="Wingdings" w:hint="default"/>
      </w:rPr>
    </w:lvl>
    <w:lvl w:ilvl="6" w:tplc="52D67326" w:tentative="1">
      <w:start w:val="1"/>
      <w:numFmt w:val="bullet"/>
      <w:lvlText w:val=""/>
      <w:lvlJc w:val="left"/>
      <w:pPr>
        <w:ind w:left="5400" w:hanging="360"/>
      </w:pPr>
      <w:rPr>
        <w:rFonts w:ascii="Symbol" w:hAnsi="Symbol" w:hint="default"/>
      </w:rPr>
    </w:lvl>
    <w:lvl w:ilvl="7" w:tplc="D71A9B30" w:tentative="1">
      <w:start w:val="1"/>
      <w:numFmt w:val="bullet"/>
      <w:lvlText w:val="o"/>
      <w:lvlJc w:val="left"/>
      <w:pPr>
        <w:ind w:left="6120" w:hanging="360"/>
      </w:pPr>
      <w:rPr>
        <w:rFonts w:ascii="Courier New" w:hAnsi="Courier New" w:cs="Courier New" w:hint="default"/>
      </w:rPr>
    </w:lvl>
    <w:lvl w:ilvl="8" w:tplc="0B28387C" w:tentative="1">
      <w:start w:val="1"/>
      <w:numFmt w:val="bullet"/>
      <w:lvlText w:val=""/>
      <w:lvlJc w:val="left"/>
      <w:pPr>
        <w:ind w:left="6840" w:hanging="360"/>
      </w:pPr>
      <w:rPr>
        <w:rFonts w:ascii="Wingdings" w:hAnsi="Wingdings" w:hint="default"/>
      </w:rPr>
    </w:lvl>
  </w:abstractNum>
  <w:num w:numId="1" w16cid:durableId="1803883965">
    <w:abstractNumId w:val="18"/>
  </w:num>
  <w:num w:numId="2" w16cid:durableId="848258836">
    <w:abstractNumId w:val="10"/>
  </w:num>
  <w:num w:numId="3" w16cid:durableId="229198967">
    <w:abstractNumId w:val="12"/>
  </w:num>
  <w:num w:numId="4" w16cid:durableId="1427379675">
    <w:abstractNumId w:val="13"/>
  </w:num>
  <w:num w:numId="5" w16cid:durableId="1381319885">
    <w:abstractNumId w:val="17"/>
  </w:num>
  <w:num w:numId="6" w16cid:durableId="1056120797">
    <w:abstractNumId w:val="9"/>
  </w:num>
  <w:num w:numId="7" w16cid:durableId="346372552">
    <w:abstractNumId w:val="29"/>
  </w:num>
  <w:num w:numId="8" w16cid:durableId="86268927">
    <w:abstractNumId w:val="4"/>
  </w:num>
  <w:num w:numId="9" w16cid:durableId="1700936231">
    <w:abstractNumId w:val="19"/>
  </w:num>
  <w:num w:numId="10" w16cid:durableId="1932808354">
    <w:abstractNumId w:val="7"/>
  </w:num>
  <w:num w:numId="11" w16cid:durableId="1277832590">
    <w:abstractNumId w:val="22"/>
  </w:num>
  <w:num w:numId="12" w16cid:durableId="956067244">
    <w:abstractNumId w:val="8"/>
  </w:num>
  <w:num w:numId="13" w16cid:durableId="1253976073">
    <w:abstractNumId w:val="6"/>
  </w:num>
  <w:num w:numId="14" w16cid:durableId="536548678">
    <w:abstractNumId w:val="25"/>
  </w:num>
  <w:num w:numId="15" w16cid:durableId="1265264791">
    <w:abstractNumId w:val="15"/>
  </w:num>
  <w:num w:numId="16" w16cid:durableId="15273169">
    <w:abstractNumId w:val="23"/>
  </w:num>
  <w:num w:numId="17" w16cid:durableId="495077700">
    <w:abstractNumId w:val="0"/>
  </w:num>
  <w:num w:numId="18" w16cid:durableId="2108502592">
    <w:abstractNumId w:val="28"/>
  </w:num>
  <w:num w:numId="19" w16cid:durableId="1805199225">
    <w:abstractNumId w:val="5"/>
  </w:num>
  <w:num w:numId="20" w16cid:durableId="1033774354">
    <w:abstractNumId w:val="21"/>
  </w:num>
  <w:num w:numId="21" w16cid:durableId="1511529613">
    <w:abstractNumId w:val="30"/>
  </w:num>
  <w:num w:numId="22" w16cid:durableId="1719628694">
    <w:abstractNumId w:val="2"/>
  </w:num>
  <w:num w:numId="23" w16cid:durableId="93017673">
    <w:abstractNumId w:val="27"/>
  </w:num>
  <w:num w:numId="24" w16cid:durableId="1942495565">
    <w:abstractNumId w:val="14"/>
  </w:num>
  <w:num w:numId="25" w16cid:durableId="488323696">
    <w:abstractNumId w:val="24"/>
  </w:num>
  <w:num w:numId="26" w16cid:durableId="1308587994">
    <w:abstractNumId w:val="26"/>
  </w:num>
  <w:num w:numId="27" w16cid:durableId="810830164">
    <w:abstractNumId w:val="20"/>
  </w:num>
  <w:num w:numId="28" w16cid:durableId="1339847345">
    <w:abstractNumId w:val="1"/>
  </w:num>
  <w:num w:numId="29" w16cid:durableId="164324799">
    <w:abstractNumId w:val="11"/>
  </w:num>
  <w:num w:numId="30" w16cid:durableId="963266531">
    <w:abstractNumId w:val="3"/>
  </w:num>
  <w:num w:numId="31" w16cid:durableId="729158110">
    <w:abstractNumId w:val="18"/>
  </w:num>
  <w:num w:numId="32" w16cid:durableId="7656873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ED5"/>
    <w:rsid w:val="000119A3"/>
    <w:rsid w:val="00011A85"/>
    <w:rsid w:val="00013E29"/>
    <w:rsid w:val="00015BBA"/>
    <w:rsid w:val="000200AA"/>
    <w:rsid w:val="000212E5"/>
    <w:rsid w:val="00027FD5"/>
    <w:rsid w:val="00034A95"/>
    <w:rsid w:val="00034B3D"/>
    <w:rsid w:val="00046A4E"/>
    <w:rsid w:val="00052175"/>
    <w:rsid w:val="00056F9A"/>
    <w:rsid w:val="00057A5B"/>
    <w:rsid w:val="00060186"/>
    <w:rsid w:val="000630B4"/>
    <w:rsid w:val="00063FA7"/>
    <w:rsid w:val="00070822"/>
    <w:rsid w:val="00072F7E"/>
    <w:rsid w:val="0007442A"/>
    <w:rsid w:val="000768B7"/>
    <w:rsid w:val="000808CB"/>
    <w:rsid w:val="00082661"/>
    <w:rsid w:val="00083170"/>
    <w:rsid w:val="0008427B"/>
    <w:rsid w:val="00090C99"/>
    <w:rsid w:val="00092A6D"/>
    <w:rsid w:val="00097D40"/>
    <w:rsid w:val="000A1AB8"/>
    <w:rsid w:val="000A222C"/>
    <w:rsid w:val="000A27A3"/>
    <w:rsid w:val="000A2C3F"/>
    <w:rsid w:val="000A6239"/>
    <w:rsid w:val="000A6427"/>
    <w:rsid w:val="000A75E5"/>
    <w:rsid w:val="000B1F3C"/>
    <w:rsid w:val="000B1F5B"/>
    <w:rsid w:val="000B20E4"/>
    <w:rsid w:val="000C1218"/>
    <w:rsid w:val="000C1677"/>
    <w:rsid w:val="000C1C59"/>
    <w:rsid w:val="000C39DB"/>
    <w:rsid w:val="000C7D2C"/>
    <w:rsid w:val="000D1AD6"/>
    <w:rsid w:val="000D3B66"/>
    <w:rsid w:val="000D58E6"/>
    <w:rsid w:val="000E2283"/>
    <w:rsid w:val="000E372D"/>
    <w:rsid w:val="000F01DF"/>
    <w:rsid w:val="000F23EF"/>
    <w:rsid w:val="0010226E"/>
    <w:rsid w:val="0010484D"/>
    <w:rsid w:val="00105560"/>
    <w:rsid w:val="001073A5"/>
    <w:rsid w:val="001120CB"/>
    <w:rsid w:val="00112209"/>
    <w:rsid w:val="00112A75"/>
    <w:rsid w:val="00112FFC"/>
    <w:rsid w:val="00113F77"/>
    <w:rsid w:val="00114460"/>
    <w:rsid w:val="00123D23"/>
    <w:rsid w:val="00125D24"/>
    <w:rsid w:val="001265A9"/>
    <w:rsid w:val="00132ACF"/>
    <w:rsid w:val="00135217"/>
    <w:rsid w:val="0013745F"/>
    <w:rsid w:val="001408F3"/>
    <w:rsid w:val="001439AB"/>
    <w:rsid w:val="00145312"/>
    <w:rsid w:val="00145683"/>
    <w:rsid w:val="00146642"/>
    <w:rsid w:val="001473BB"/>
    <w:rsid w:val="00151473"/>
    <w:rsid w:val="001519CD"/>
    <w:rsid w:val="00152446"/>
    <w:rsid w:val="00153F76"/>
    <w:rsid w:val="00154E15"/>
    <w:rsid w:val="00160DF6"/>
    <w:rsid w:val="00161806"/>
    <w:rsid w:val="001618ED"/>
    <w:rsid w:val="00166EFB"/>
    <w:rsid w:val="00167C70"/>
    <w:rsid w:val="00170DA7"/>
    <w:rsid w:val="00171F90"/>
    <w:rsid w:val="00172A4E"/>
    <w:rsid w:val="00172FB8"/>
    <w:rsid w:val="00173BF0"/>
    <w:rsid w:val="001743C4"/>
    <w:rsid w:val="00183297"/>
    <w:rsid w:val="00186E1A"/>
    <w:rsid w:val="00190722"/>
    <w:rsid w:val="00192C91"/>
    <w:rsid w:val="001965DF"/>
    <w:rsid w:val="00197E8D"/>
    <w:rsid w:val="001A0DFA"/>
    <w:rsid w:val="001A3496"/>
    <w:rsid w:val="001A5C10"/>
    <w:rsid w:val="001B13B6"/>
    <w:rsid w:val="001B4C06"/>
    <w:rsid w:val="001B5CAD"/>
    <w:rsid w:val="001C141D"/>
    <w:rsid w:val="001C1ED1"/>
    <w:rsid w:val="001C5D44"/>
    <w:rsid w:val="001D0F52"/>
    <w:rsid w:val="001D23AA"/>
    <w:rsid w:val="001D4168"/>
    <w:rsid w:val="001D420E"/>
    <w:rsid w:val="001E04CC"/>
    <w:rsid w:val="001E0FF2"/>
    <w:rsid w:val="001E3087"/>
    <w:rsid w:val="001E567D"/>
    <w:rsid w:val="001E6F8F"/>
    <w:rsid w:val="001F1A17"/>
    <w:rsid w:val="001F2DA7"/>
    <w:rsid w:val="001F301D"/>
    <w:rsid w:val="001F6A3C"/>
    <w:rsid w:val="001F6F11"/>
    <w:rsid w:val="00202450"/>
    <w:rsid w:val="00207830"/>
    <w:rsid w:val="0021257E"/>
    <w:rsid w:val="002163E3"/>
    <w:rsid w:val="00222B2F"/>
    <w:rsid w:val="00223AD3"/>
    <w:rsid w:val="00223DAC"/>
    <w:rsid w:val="002251BB"/>
    <w:rsid w:val="002278F7"/>
    <w:rsid w:val="00231238"/>
    <w:rsid w:val="00233457"/>
    <w:rsid w:val="0023380D"/>
    <w:rsid w:val="002348B1"/>
    <w:rsid w:val="00235F5C"/>
    <w:rsid w:val="002429C8"/>
    <w:rsid w:val="00244746"/>
    <w:rsid w:val="002456E5"/>
    <w:rsid w:val="00246AB4"/>
    <w:rsid w:val="0024718F"/>
    <w:rsid w:val="0025114B"/>
    <w:rsid w:val="0025521B"/>
    <w:rsid w:val="00255544"/>
    <w:rsid w:val="002569BB"/>
    <w:rsid w:val="0026140E"/>
    <w:rsid w:val="00262CD3"/>
    <w:rsid w:val="002634BA"/>
    <w:rsid w:val="0026454B"/>
    <w:rsid w:val="002749B9"/>
    <w:rsid w:val="00282524"/>
    <w:rsid w:val="00283EFB"/>
    <w:rsid w:val="00284F13"/>
    <w:rsid w:val="0028624F"/>
    <w:rsid w:val="0028717D"/>
    <w:rsid w:val="002902AF"/>
    <w:rsid w:val="0029050F"/>
    <w:rsid w:val="002954F6"/>
    <w:rsid w:val="00295937"/>
    <w:rsid w:val="00295D81"/>
    <w:rsid w:val="002972E5"/>
    <w:rsid w:val="00297C7F"/>
    <w:rsid w:val="002A0CEA"/>
    <w:rsid w:val="002A530F"/>
    <w:rsid w:val="002B1297"/>
    <w:rsid w:val="002B2879"/>
    <w:rsid w:val="002B38C1"/>
    <w:rsid w:val="002B4334"/>
    <w:rsid w:val="002B582C"/>
    <w:rsid w:val="002B78D6"/>
    <w:rsid w:val="002C06CC"/>
    <w:rsid w:val="002C4C31"/>
    <w:rsid w:val="002C6CAD"/>
    <w:rsid w:val="002D0325"/>
    <w:rsid w:val="002D2AA2"/>
    <w:rsid w:val="002D368A"/>
    <w:rsid w:val="002D3AEB"/>
    <w:rsid w:val="002D422A"/>
    <w:rsid w:val="002D4ED6"/>
    <w:rsid w:val="002D677F"/>
    <w:rsid w:val="002D7B94"/>
    <w:rsid w:val="002E0B10"/>
    <w:rsid w:val="002E1AF0"/>
    <w:rsid w:val="002E2AE0"/>
    <w:rsid w:val="002E3E42"/>
    <w:rsid w:val="002E6DAC"/>
    <w:rsid w:val="002E6DB3"/>
    <w:rsid w:val="002E7844"/>
    <w:rsid w:val="002F0539"/>
    <w:rsid w:val="002F0F84"/>
    <w:rsid w:val="002F16D2"/>
    <w:rsid w:val="002F500F"/>
    <w:rsid w:val="002F5402"/>
    <w:rsid w:val="002F5CD3"/>
    <w:rsid w:val="002F7BC6"/>
    <w:rsid w:val="0030103D"/>
    <w:rsid w:val="00310251"/>
    <w:rsid w:val="0031042B"/>
    <w:rsid w:val="00311C76"/>
    <w:rsid w:val="0031251D"/>
    <w:rsid w:val="00314537"/>
    <w:rsid w:val="00320CC1"/>
    <w:rsid w:val="00322427"/>
    <w:rsid w:val="00324F52"/>
    <w:rsid w:val="00325821"/>
    <w:rsid w:val="00326EDB"/>
    <w:rsid w:val="00331DE2"/>
    <w:rsid w:val="003370C0"/>
    <w:rsid w:val="0033777D"/>
    <w:rsid w:val="00345AC7"/>
    <w:rsid w:val="0035123C"/>
    <w:rsid w:val="003531A2"/>
    <w:rsid w:val="0035475B"/>
    <w:rsid w:val="00356909"/>
    <w:rsid w:val="00361BFC"/>
    <w:rsid w:val="00362513"/>
    <w:rsid w:val="0036359E"/>
    <w:rsid w:val="0036401B"/>
    <w:rsid w:val="003662FA"/>
    <w:rsid w:val="00366CC3"/>
    <w:rsid w:val="00367752"/>
    <w:rsid w:val="00372279"/>
    <w:rsid w:val="00372A9B"/>
    <w:rsid w:val="00373265"/>
    <w:rsid w:val="00386E42"/>
    <w:rsid w:val="00392EB9"/>
    <w:rsid w:val="00394534"/>
    <w:rsid w:val="003954FB"/>
    <w:rsid w:val="003A0F32"/>
    <w:rsid w:val="003A30E7"/>
    <w:rsid w:val="003A3A0F"/>
    <w:rsid w:val="003A7BFB"/>
    <w:rsid w:val="003B11DD"/>
    <w:rsid w:val="003C0568"/>
    <w:rsid w:val="003C2E32"/>
    <w:rsid w:val="003C440D"/>
    <w:rsid w:val="003C46B0"/>
    <w:rsid w:val="003C6F25"/>
    <w:rsid w:val="003C7EB2"/>
    <w:rsid w:val="003D6F02"/>
    <w:rsid w:val="003E0BF0"/>
    <w:rsid w:val="003E2858"/>
    <w:rsid w:val="003E294A"/>
    <w:rsid w:val="003E5C3F"/>
    <w:rsid w:val="003E6B05"/>
    <w:rsid w:val="003F1328"/>
    <w:rsid w:val="003F2C0D"/>
    <w:rsid w:val="003F2EBB"/>
    <w:rsid w:val="003F3BA7"/>
    <w:rsid w:val="003F5B9E"/>
    <w:rsid w:val="004015EF"/>
    <w:rsid w:val="00406FD9"/>
    <w:rsid w:val="004078E8"/>
    <w:rsid w:val="00410842"/>
    <w:rsid w:val="00411731"/>
    <w:rsid w:val="004157A3"/>
    <w:rsid w:val="00416EAC"/>
    <w:rsid w:val="004260BD"/>
    <w:rsid w:val="0043225C"/>
    <w:rsid w:val="00436BE4"/>
    <w:rsid w:val="0043719B"/>
    <w:rsid w:val="00441903"/>
    <w:rsid w:val="00442D32"/>
    <w:rsid w:val="0044491F"/>
    <w:rsid w:val="00445244"/>
    <w:rsid w:val="004609A0"/>
    <w:rsid w:val="00460A54"/>
    <w:rsid w:val="004633EE"/>
    <w:rsid w:val="00466940"/>
    <w:rsid w:val="00470E59"/>
    <w:rsid w:val="00473525"/>
    <w:rsid w:val="00474364"/>
    <w:rsid w:val="00475082"/>
    <w:rsid w:val="0047773B"/>
    <w:rsid w:val="004812D3"/>
    <w:rsid w:val="00481ECB"/>
    <w:rsid w:val="00482A74"/>
    <w:rsid w:val="00483D76"/>
    <w:rsid w:val="0048673D"/>
    <w:rsid w:val="00486FCC"/>
    <w:rsid w:val="004901E4"/>
    <w:rsid w:val="0049110C"/>
    <w:rsid w:val="00492749"/>
    <w:rsid w:val="00494212"/>
    <w:rsid w:val="004A2582"/>
    <w:rsid w:val="004B1031"/>
    <w:rsid w:val="004B132A"/>
    <w:rsid w:val="004B4CD4"/>
    <w:rsid w:val="004C07C8"/>
    <w:rsid w:val="004C1760"/>
    <w:rsid w:val="004C1798"/>
    <w:rsid w:val="004C1A00"/>
    <w:rsid w:val="004C268D"/>
    <w:rsid w:val="004C38EC"/>
    <w:rsid w:val="004C58B9"/>
    <w:rsid w:val="004D16AE"/>
    <w:rsid w:val="004D2CD1"/>
    <w:rsid w:val="004D545C"/>
    <w:rsid w:val="004D581B"/>
    <w:rsid w:val="004E262E"/>
    <w:rsid w:val="004E2768"/>
    <w:rsid w:val="004E2F34"/>
    <w:rsid w:val="004E377A"/>
    <w:rsid w:val="004E5086"/>
    <w:rsid w:val="004E781F"/>
    <w:rsid w:val="004F2CEF"/>
    <w:rsid w:val="004F36B7"/>
    <w:rsid w:val="004F5CB9"/>
    <w:rsid w:val="00501925"/>
    <w:rsid w:val="00503C18"/>
    <w:rsid w:val="00504DF0"/>
    <w:rsid w:val="00513749"/>
    <w:rsid w:val="00517F86"/>
    <w:rsid w:val="0053469E"/>
    <w:rsid w:val="00534A3A"/>
    <w:rsid w:val="0053578D"/>
    <w:rsid w:val="00540128"/>
    <w:rsid w:val="005413AC"/>
    <w:rsid w:val="00541CF8"/>
    <w:rsid w:val="00542AAF"/>
    <w:rsid w:val="005447E3"/>
    <w:rsid w:val="00545934"/>
    <w:rsid w:val="00546CC1"/>
    <w:rsid w:val="00551E67"/>
    <w:rsid w:val="00556F55"/>
    <w:rsid w:val="0056277A"/>
    <w:rsid w:val="005645D9"/>
    <w:rsid w:val="005655A4"/>
    <w:rsid w:val="00566513"/>
    <w:rsid w:val="00567797"/>
    <w:rsid w:val="005708E4"/>
    <w:rsid w:val="005714A1"/>
    <w:rsid w:val="00576CE4"/>
    <w:rsid w:val="005803B2"/>
    <w:rsid w:val="00582C27"/>
    <w:rsid w:val="005831C6"/>
    <w:rsid w:val="00583AA9"/>
    <w:rsid w:val="0058509C"/>
    <w:rsid w:val="00590708"/>
    <w:rsid w:val="005912E9"/>
    <w:rsid w:val="00594593"/>
    <w:rsid w:val="00594CC2"/>
    <w:rsid w:val="00594D3A"/>
    <w:rsid w:val="005965AF"/>
    <w:rsid w:val="00597314"/>
    <w:rsid w:val="005A00B7"/>
    <w:rsid w:val="005A1067"/>
    <w:rsid w:val="005A29E8"/>
    <w:rsid w:val="005A689B"/>
    <w:rsid w:val="005B0154"/>
    <w:rsid w:val="005B11B4"/>
    <w:rsid w:val="005B6AF6"/>
    <w:rsid w:val="005C234F"/>
    <w:rsid w:val="005D09F5"/>
    <w:rsid w:val="005E09EE"/>
    <w:rsid w:val="005E11BC"/>
    <w:rsid w:val="005E2F63"/>
    <w:rsid w:val="005E4772"/>
    <w:rsid w:val="005E5A0A"/>
    <w:rsid w:val="005E5C68"/>
    <w:rsid w:val="005F492C"/>
    <w:rsid w:val="005F63C2"/>
    <w:rsid w:val="005F70A8"/>
    <w:rsid w:val="006006FA"/>
    <w:rsid w:val="00600ED5"/>
    <w:rsid w:val="0060174B"/>
    <w:rsid w:val="00602043"/>
    <w:rsid w:val="0060608C"/>
    <w:rsid w:val="006078C1"/>
    <w:rsid w:val="006144C1"/>
    <w:rsid w:val="00615452"/>
    <w:rsid w:val="0062071F"/>
    <w:rsid w:val="006220DB"/>
    <w:rsid w:val="0063136D"/>
    <w:rsid w:val="00631571"/>
    <w:rsid w:val="0063469A"/>
    <w:rsid w:val="00635DCC"/>
    <w:rsid w:val="00640EBA"/>
    <w:rsid w:val="00642076"/>
    <w:rsid w:val="006429E9"/>
    <w:rsid w:val="006430B3"/>
    <w:rsid w:val="00644EC9"/>
    <w:rsid w:val="00645571"/>
    <w:rsid w:val="00646236"/>
    <w:rsid w:val="0064708C"/>
    <w:rsid w:val="006527FB"/>
    <w:rsid w:val="00653556"/>
    <w:rsid w:val="00654F57"/>
    <w:rsid w:val="00657BF5"/>
    <w:rsid w:val="00662DA0"/>
    <w:rsid w:val="00664983"/>
    <w:rsid w:val="00667836"/>
    <w:rsid w:val="006707F9"/>
    <w:rsid w:val="006709E2"/>
    <w:rsid w:val="00670CBD"/>
    <w:rsid w:val="00673E75"/>
    <w:rsid w:val="00680E11"/>
    <w:rsid w:val="00687752"/>
    <w:rsid w:val="00687A9D"/>
    <w:rsid w:val="00690D3C"/>
    <w:rsid w:val="006A0EC4"/>
    <w:rsid w:val="006A1435"/>
    <w:rsid w:val="006A3F6D"/>
    <w:rsid w:val="006B4FB2"/>
    <w:rsid w:val="006B5DFF"/>
    <w:rsid w:val="006B5E89"/>
    <w:rsid w:val="006B753A"/>
    <w:rsid w:val="006C0AC7"/>
    <w:rsid w:val="006C1943"/>
    <w:rsid w:val="006C2BC8"/>
    <w:rsid w:val="006C7B0B"/>
    <w:rsid w:val="006D217B"/>
    <w:rsid w:val="006D2242"/>
    <w:rsid w:val="006D2511"/>
    <w:rsid w:val="006D7C50"/>
    <w:rsid w:val="006E2339"/>
    <w:rsid w:val="006E2C83"/>
    <w:rsid w:val="006F1704"/>
    <w:rsid w:val="006F25F0"/>
    <w:rsid w:val="006F3A8F"/>
    <w:rsid w:val="006F4491"/>
    <w:rsid w:val="006F6C5A"/>
    <w:rsid w:val="00701763"/>
    <w:rsid w:val="007069D9"/>
    <w:rsid w:val="00712735"/>
    <w:rsid w:val="00712E6C"/>
    <w:rsid w:val="00713C30"/>
    <w:rsid w:val="0071511C"/>
    <w:rsid w:val="007217BE"/>
    <w:rsid w:val="00721C7B"/>
    <w:rsid w:val="0072400E"/>
    <w:rsid w:val="00724C82"/>
    <w:rsid w:val="00726B57"/>
    <w:rsid w:val="007300C3"/>
    <w:rsid w:val="00733114"/>
    <w:rsid w:val="00735E64"/>
    <w:rsid w:val="00737663"/>
    <w:rsid w:val="00737F6C"/>
    <w:rsid w:val="007415A7"/>
    <w:rsid w:val="00746880"/>
    <w:rsid w:val="00747B46"/>
    <w:rsid w:val="007501D7"/>
    <w:rsid w:val="00754D72"/>
    <w:rsid w:val="00757196"/>
    <w:rsid w:val="007615DA"/>
    <w:rsid w:val="0077191A"/>
    <w:rsid w:val="007769AE"/>
    <w:rsid w:val="00777E01"/>
    <w:rsid w:val="007805C8"/>
    <w:rsid w:val="00780F13"/>
    <w:rsid w:val="00781853"/>
    <w:rsid w:val="00787FCB"/>
    <w:rsid w:val="00790D0E"/>
    <w:rsid w:val="007914B7"/>
    <w:rsid w:val="007919C6"/>
    <w:rsid w:val="00793114"/>
    <w:rsid w:val="007934AC"/>
    <w:rsid w:val="00793AE0"/>
    <w:rsid w:val="007947F7"/>
    <w:rsid w:val="007A14EE"/>
    <w:rsid w:val="007A3608"/>
    <w:rsid w:val="007A4A55"/>
    <w:rsid w:val="007A4EF7"/>
    <w:rsid w:val="007A6052"/>
    <w:rsid w:val="007A6B43"/>
    <w:rsid w:val="007A72CD"/>
    <w:rsid w:val="007B123F"/>
    <w:rsid w:val="007B1D0A"/>
    <w:rsid w:val="007B3097"/>
    <w:rsid w:val="007B45AB"/>
    <w:rsid w:val="007B57F1"/>
    <w:rsid w:val="007B77DB"/>
    <w:rsid w:val="007C2A69"/>
    <w:rsid w:val="007C2B66"/>
    <w:rsid w:val="007C36DE"/>
    <w:rsid w:val="007D545C"/>
    <w:rsid w:val="007D64CC"/>
    <w:rsid w:val="007D6EC9"/>
    <w:rsid w:val="007E1732"/>
    <w:rsid w:val="007E2E83"/>
    <w:rsid w:val="007E47FD"/>
    <w:rsid w:val="007E7C67"/>
    <w:rsid w:val="007F3958"/>
    <w:rsid w:val="007F4C43"/>
    <w:rsid w:val="007F59A8"/>
    <w:rsid w:val="00811542"/>
    <w:rsid w:val="008165F1"/>
    <w:rsid w:val="00816C46"/>
    <w:rsid w:val="00824FA3"/>
    <w:rsid w:val="0082651E"/>
    <w:rsid w:val="00836358"/>
    <w:rsid w:val="00842478"/>
    <w:rsid w:val="008428AC"/>
    <w:rsid w:val="008441F3"/>
    <w:rsid w:val="00850B2D"/>
    <w:rsid w:val="00853BD8"/>
    <w:rsid w:val="00853C17"/>
    <w:rsid w:val="00857A9C"/>
    <w:rsid w:val="00863010"/>
    <w:rsid w:val="00863120"/>
    <w:rsid w:val="00867035"/>
    <w:rsid w:val="00867050"/>
    <w:rsid w:val="008709BF"/>
    <w:rsid w:val="00870DF3"/>
    <w:rsid w:val="0087109D"/>
    <w:rsid w:val="00871759"/>
    <w:rsid w:val="008728B0"/>
    <w:rsid w:val="00875460"/>
    <w:rsid w:val="0087629A"/>
    <w:rsid w:val="00877ECC"/>
    <w:rsid w:val="00880B55"/>
    <w:rsid w:val="008843D5"/>
    <w:rsid w:val="00886A85"/>
    <w:rsid w:val="00886AD3"/>
    <w:rsid w:val="00887D47"/>
    <w:rsid w:val="00887EA2"/>
    <w:rsid w:val="00890D4F"/>
    <w:rsid w:val="0089368D"/>
    <w:rsid w:val="008A426C"/>
    <w:rsid w:val="008A5141"/>
    <w:rsid w:val="008B5549"/>
    <w:rsid w:val="008B6D25"/>
    <w:rsid w:val="008C01A1"/>
    <w:rsid w:val="008C488D"/>
    <w:rsid w:val="008D0ED3"/>
    <w:rsid w:val="008D1DA7"/>
    <w:rsid w:val="008D613E"/>
    <w:rsid w:val="008E4608"/>
    <w:rsid w:val="008E4B12"/>
    <w:rsid w:val="008E551A"/>
    <w:rsid w:val="008E6FED"/>
    <w:rsid w:val="008E7CB2"/>
    <w:rsid w:val="008F0FA4"/>
    <w:rsid w:val="008F4229"/>
    <w:rsid w:val="008F6BFA"/>
    <w:rsid w:val="009044C3"/>
    <w:rsid w:val="00905257"/>
    <w:rsid w:val="00905D6F"/>
    <w:rsid w:val="009062D3"/>
    <w:rsid w:val="0091064E"/>
    <w:rsid w:val="00911D84"/>
    <w:rsid w:val="00912391"/>
    <w:rsid w:val="00913E1C"/>
    <w:rsid w:val="00915F54"/>
    <w:rsid w:val="00923107"/>
    <w:rsid w:val="00923402"/>
    <w:rsid w:val="00925B0B"/>
    <w:rsid w:val="00925C4A"/>
    <w:rsid w:val="00925C79"/>
    <w:rsid w:val="00927CDC"/>
    <w:rsid w:val="0093299A"/>
    <w:rsid w:val="00933558"/>
    <w:rsid w:val="00933B00"/>
    <w:rsid w:val="009407BC"/>
    <w:rsid w:val="00940E5B"/>
    <w:rsid w:val="00942D0A"/>
    <w:rsid w:val="00943A21"/>
    <w:rsid w:val="00943AC4"/>
    <w:rsid w:val="00945412"/>
    <w:rsid w:val="00946E00"/>
    <w:rsid w:val="00947E07"/>
    <w:rsid w:val="00947FE9"/>
    <w:rsid w:val="00950620"/>
    <w:rsid w:val="00954B3C"/>
    <w:rsid w:val="00956A68"/>
    <w:rsid w:val="00956DFD"/>
    <w:rsid w:val="0095779B"/>
    <w:rsid w:val="009618ED"/>
    <w:rsid w:val="0097001D"/>
    <w:rsid w:val="00970AFB"/>
    <w:rsid w:val="00973F05"/>
    <w:rsid w:val="0098057B"/>
    <w:rsid w:val="00981FAC"/>
    <w:rsid w:val="0098505E"/>
    <w:rsid w:val="00987117"/>
    <w:rsid w:val="00987A38"/>
    <w:rsid w:val="00994BD3"/>
    <w:rsid w:val="009951FC"/>
    <w:rsid w:val="0099702E"/>
    <w:rsid w:val="009A13A3"/>
    <w:rsid w:val="009A41FF"/>
    <w:rsid w:val="009A45D4"/>
    <w:rsid w:val="009A752F"/>
    <w:rsid w:val="009A7AA5"/>
    <w:rsid w:val="009B0DDF"/>
    <w:rsid w:val="009B4A52"/>
    <w:rsid w:val="009C1342"/>
    <w:rsid w:val="009C2BDC"/>
    <w:rsid w:val="009C5BC9"/>
    <w:rsid w:val="009D2DAD"/>
    <w:rsid w:val="009D4583"/>
    <w:rsid w:val="009D5690"/>
    <w:rsid w:val="009D6853"/>
    <w:rsid w:val="009E0DAE"/>
    <w:rsid w:val="009E1293"/>
    <w:rsid w:val="009E18F6"/>
    <w:rsid w:val="009F2D5C"/>
    <w:rsid w:val="009F58B5"/>
    <w:rsid w:val="00A024CE"/>
    <w:rsid w:val="00A10153"/>
    <w:rsid w:val="00A10D8A"/>
    <w:rsid w:val="00A12274"/>
    <w:rsid w:val="00A13023"/>
    <w:rsid w:val="00A139C5"/>
    <w:rsid w:val="00A146D4"/>
    <w:rsid w:val="00A16FCF"/>
    <w:rsid w:val="00A1745B"/>
    <w:rsid w:val="00A223A7"/>
    <w:rsid w:val="00A255DB"/>
    <w:rsid w:val="00A310CB"/>
    <w:rsid w:val="00A3413D"/>
    <w:rsid w:val="00A34324"/>
    <w:rsid w:val="00A34986"/>
    <w:rsid w:val="00A3533C"/>
    <w:rsid w:val="00A36146"/>
    <w:rsid w:val="00A3672E"/>
    <w:rsid w:val="00A36915"/>
    <w:rsid w:val="00A40FFC"/>
    <w:rsid w:val="00A423C3"/>
    <w:rsid w:val="00A444DE"/>
    <w:rsid w:val="00A46B66"/>
    <w:rsid w:val="00A46C4A"/>
    <w:rsid w:val="00A47D30"/>
    <w:rsid w:val="00A53225"/>
    <w:rsid w:val="00A569E7"/>
    <w:rsid w:val="00A615E7"/>
    <w:rsid w:val="00A64277"/>
    <w:rsid w:val="00A654F4"/>
    <w:rsid w:val="00A660A3"/>
    <w:rsid w:val="00A66222"/>
    <w:rsid w:val="00A73FA0"/>
    <w:rsid w:val="00A74B68"/>
    <w:rsid w:val="00A755A2"/>
    <w:rsid w:val="00A765FD"/>
    <w:rsid w:val="00A80288"/>
    <w:rsid w:val="00A8248F"/>
    <w:rsid w:val="00A94048"/>
    <w:rsid w:val="00A97655"/>
    <w:rsid w:val="00AB2B53"/>
    <w:rsid w:val="00AB3090"/>
    <w:rsid w:val="00AB3136"/>
    <w:rsid w:val="00AB4EF3"/>
    <w:rsid w:val="00AB6D3C"/>
    <w:rsid w:val="00AC0E04"/>
    <w:rsid w:val="00AC2D32"/>
    <w:rsid w:val="00AC2F92"/>
    <w:rsid w:val="00AC403C"/>
    <w:rsid w:val="00AC4199"/>
    <w:rsid w:val="00AC7904"/>
    <w:rsid w:val="00AD04DD"/>
    <w:rsid w:val="00AD3652"/>
    <w:rsid w:val="00AD6A9F"/>
    <w:rsid w:val="00AE48C5"/>
    <w:rsid w:val="00AE4E03"/>
    <w:rsid w:val="00AE4ED0"/>
    <w:rsid w:val="00AE6457"/>
    <w:rsid w:val="00AF3D45"/>
    <w:rsid w:val="00AF5FE4"/>
    <w:rsid w:val="00AF7EE2"/>
    <w:rsid w:val="00B03F80"/>
    <w:rsid w:val="00B04971"/>
    <w:rsid w:val="00B13CAB"/>
    <w:rsid w:val="00B147D7"/>
    <w:rsid w:val="00B1528B"/>
    <w:rsid w:val="00B2165B"/>
    <w:rsid w:val="00B31C81"/>
    <w:rsid w:val="00B31FC8"/>
    <w:rsid w:val="00B33FA9"/>
    <w:rsid w:val="00B34674"/>
    <w:rsid w:val="00B35E2E"/>
    <w:rsid w:val="00B435A3"/>
    <w:rsid w:val="00B43E7B"/>
    <w:rsid w:val="00B45260"/>
    <w:rsid w:val="00B5028C"/>
    <w:rsid w:val="00B55429"/>
    <w:rsid w:val="00B56643"/>
    <w:rsid w:val="00B57DF3"/>
    <w:rsid w:val="00B61590"/>
    <w:rsid w:val="00B6294A"/>
    <w:rsid w:val="00B64EE7"/>
    <w:rsid w:val="00B65504"/>
    <w:rsid w:val="00B6618A"/>
    <w:rsid w:val="00B701C3"/>
    <w:rsid w:val="00B735A1"/>
    <w:rsid w:val="00B73627"/>
    <w:rsid w:val="00B73D19"/>
    <w:rsid w:val="00B76329"/>
    <w:rsid w:val="00B8113E"/>
    <w:rsid w:val="00B85F41"/>
    <w:rsid w:val="00B8616B"/>
    <w:rsid w:val="00B867C0"/>
    <w:rsid w:val="00B91ECA"/>
    <w:rsid w:val="00B928C0"/>
    <w:rsid w:val="00B946B3"/>
    <w:rsid w:val="00B94F53"/>
    <w:rsid w:val="00B962AE"/>
    <w:rsid w:val="00B97E94"/>
    <w:rsid w:val="00BA0B38"/>
    <w:rsid w:val="00BA2566"/>
    <w:rsid w:val="00BA2BCD"/>
    <w:rsid w:val="00BA3FA1"/>
    <w:rsid w:val="00BA4C17"/>
    <w:rsid w:val="00BA4DB8"/>
    <w:rsid w:val="00BA5D60"/>
    <w:rsid w:val="00BB1E63"/>
    <w:rsid w:val="00BB22BA"/>
    <w:rsid w:val="00BB4591"/>
    <w:rsid w:val="00BB464A"/>
    <w:rsid w:val="00BC0CC6"/>
    <w:rsid w:val="00BC2C4A"/>
    <w:rsid w:val="00BC41E3"/>
    <w:rsid w:val="00BC56ED"/>
    <w:rsid w:val="00BC74A0"/>
    <w:rsid w:val="00BD5077"/>
    <w:rsid w:val="00BD770B"/>
    <w:rsid w:val="00BE69D3"/>
    <w:rsid w:val="00BE7551"/>
    <w:rsid w:val="00BF0506"/>
    <w:rsid w:val="00BF33AA"/>
    <w:rsid w:val="00BF43CE"/>
    <w:rsid w:val="00BF4427"/>
    <w:rsid w:val="00BF46A6"/>
    <w:rsid w:val="00BF6531"/>
    <w:rsid w:val="00BF6A4C"/>
    <w:rsid w:val="00BF75C4"/>
    <w:rsid w:val="00C015F7"/>
    <w:rsid w:val="00C02CF3"/>
    <w:rsid w:val="00C04139"/>
    <w:rsid w:val="00C04953"/>
    <w:rsid w:val="00C04D90"/>
    <w:rsid w:val="00C064A9"/>
    <w:rsid w:val="00C13080"/>
    <w:rsid w:val="00C14809"/>
    <w:rsid w:val="00C171E3"/>
    <w:rsid w:val="00C17500"/>
    <w:rsid w:val="00C1764F"/>
    <w:rsid w:val="00C2192B"/>
    <w:rsid w:val="00C22B84"/>
    <w:rsid w:val="00C22DA7"/>
    <w:rsid w:val="00C25964"/>
    <w:rsid w:val="00C27264"/>
    <w:rsid w:val="00C368DF"/>
    <w:rsid w:val="00C42C8B"/>
    <w:rsid w:val="00C43D0E"/>
    <w:rsid w:val="00C44431"/>
    <w:rsid w:val="00C5026B"/>
    <w:rsid w:val="00C521BE"/>
    <w:rsid w:val="00C55B0D"/>
    <w:rsid w:val="00C636C2"/>
    <w:rsid w:val="00C64180"/>
    <w:rsid w:val="00C70ACC"/>
    <w:rsid w:val="00C71941"/>
    <w:rsid w:val="00C7305D"/>
    <w:rsid w:val="00C764F8"/>
    <w:rsid w:val="00C80CC6"/>
    <w:rsid w:val="00C8174E"/>
    <w:rsid w:val="00C8196C"/>
    <w:rsid w:val="00C844B5"/>
    <w:rsid w:val="00C91AC2"/>
    <w:rsid w:val="00CA020A"/>
    <w:rsid w:val="00CA2768"/>
    <w:rsid w:val="00CA6960"/>
    <w:rsid w:val="00CA6C15"/>
    <w:rsid w:val="00CB62A9"/>
    <w:rsid w:val="00CB63BD"/>
    <w:rsid w:val="00CB71FA"/>
    <w:rsid w:val="00CB759D"/>
    <w:rsid w:val="00CB7CFA"/>
    <w:rsid w:val="00CC4F9B"/>
    <w:rsid w:val="00CC7F3F"/>
    <w:rsid w:val="00CD377A"/>
    <w:rsid w:val="00CD7A3A"/>
    <w:rsid w:val="00CD7D95"/>
    <w:rsid w:val="00CE0590"/>
    <w:rsid w:val="00CE3484"/>
    <w:rsid w:val="00CE63FC"/>
    <w:rsid w:val="00CF2DAB"/>
    <w:rsid w:val="00CF3A83"/>
    <w:rsid w:val="00CF3DE1"/>
    <w:rsid w:val="00CF5ED9"/>
    <w:rsid w:val="00D00C85"/>
    <w:rsid w:val="00D00F25"/>
    <w:rsid w:val="00D0110D"/>
    <w:rsid w:val="00D016C4"/>
    <w:rsid w:val="00D01706"/>
    <w:rsid w:val="00D01C1B"/>
    <w:rsid w:val="00D01D33"/>
    <w:rsid w:val="00D06267"/>
    <w:rsid w:val="00D068BF"/>
    <w:rsid w:val="00D10B39"/>
    <w:rsid w:val="00D11A49"/>
    <w:rsid w:val="00D1340D"/>
    <w:rsid w:val="00D14192"/>
    <w:rsid w:val="00D15799"/>
    <w:rsid w:val="00D17792"/>
    <w:rsid w:val="00D20E62"/>
    <w:rsid w:val="00D2259B"/>
    <w:rsid w:val="00D24CF0"/>
    <w:rsid w:val="00D26B78"/>
    <w:rsid w:val="00D3495B"/>
    <w:rsid w:val="00D361A1"/>
    <w:rsid w:val="00D42F69"/>
    <w:rsid w:val="00D4348C"/>
    <w:rsid w:val="00D44BD9"/>
    <w:rsid w:val="00D45070"/>
    <w:rsid w:val="00D45D53"/>
    <w:rsid w:val="00D50D6B"/>
    <w:rsid w:val="00D5120F"/>
    <w:rsid w:val="00D527ED"/>
    <w:rsid w:val="00D5468A"/>
    <w:rsid w:val="00D57710"/>
    <w:rsid w:val="00D611C6"/>
    <w:rsid w:val="00D63D5E"/>
    <w:rsid w:val="00D65C52"/>
    <w:rsid w:val="00D66243"/>
    <w:rsid w:val="00D668FD"/>
    <w:rsid w:val="00D71D12"/>
    <w:rsid w:val="00D72F21"/>
    <w:rsid w:val="00D7623D"/>
    <w:rsid w:val="00D77730"/>
    <w:rsid w:val="00D81D73"/>
    <w:rsid w:val="00D8786D"/>
    <w:rsid w:val="00D87A81"/>
    <w:rsid w:val="00D9117C"/>
    <w:rsid w:val="00D91C85"/>
    <w:rsid w:val="00D92E26"/>
    <w:rsid w:val="00D94661"/>
    <w:rsid w:val="00D94BDB"/>
    <w:rsid w:val="00D96D81"/>
    <w:rsid w:val="00D97415"/>
    <w:rsid w:val="00DA0017"/>
    <w:rsid w:val="00DA0774"/>
    <w:rsid w:val="00DA2CCB"/>
    <w:rsid w:val="00DA7053"/>
    <w:rsid w:val="00DA7065"/>
    <w:rsid w:val="00DB0A59"/>
    <w:rsid w:val="00DB1B1D"/>
    <w:rsid w:val="00DB34E1"/>
    <w:rsid w:val="00DB4A99"/>
    <w:rsid w:val="00DB7BDD"/>
    <w:rsid w:val="00DC296B"/>
    <w:rsid w:val="00DC5B4F"/>
    <w:rsid w:val="00DD0AA4"/>
    <w:rsid w:val="00DD0DB1"/>
    <w:rsid w:val="00DD1EF7"/>
    <w:rsid w:val="00DD3ECB"/>
    <w:rsid w:val="00DD7CFC"/>
    <w:rsid w:val="00DE13D8"/>
    <w:rsid w:val="00DE4444"/>
    <w:rsid w:val="00DE5636"/>
    <w:rsid w:val="00DE5E9D"/>
    <w:rsid w:val="00DE6230"/>
    <w:rsid w:val="00DE79AF"/>
    <w:rsid w:val="00DE7F36"/>
    <w:rsid w:val="00DF4DAD"/>
    <w:rsid w:val="00DF6676"/>
    <w:rsid w:val="00E0216A"/>
    <w:rsid w:val="00E02622"/>
    <w:rsid w:val="00E02659"/>
    <w:rsid w:val="00E0464A"/>
    <w:rsid w:val="00E06A36"/>
    <w:rsid w:val="00E115BF"/>
    <w:rsid w:val="00E11D63"/>
    <w:rsid w:val="00E1730C"/>
    <w:rsid w:val="00E22190"/>
    <w:rsid w:val="00E2240E"/>
    <w:rsid w:val="00E2453E"/>
    <w:rsid w:val="00E32DC5"/>
    <w:rsid w:val="00E35E13"/>
    <w:rsid w:val="00E35E9D"/>
    <w:rsid w:val="00E40978"/>
    <w:rsid w:val="00E4161C"/>
    <w:rsid w:val="00E41D4E"/>
    <w:rsid w:val="00E443DF"/>
    <w:rsid w:val="00E453EA"/>
    <w:rsid w:val="00E45CDC"/>
    <w:rsid w:val="00E46C3D"/>
    <w:rsid w:val="00E472A0"/>
    <w:rsid w:val="00E50845"/>
    <w:rsid w:val="00E54C54"/>
    <w:rsid w:val="00E57D4A"/>
    <w:rsid w:val="00E600CE"/>
    <w:rsid w:val="00E60F3B"/>
    <w:rsid w:val="00E61F39"/>
    <w:rsid w:val="00E62CC5"/>
    <w:rsid w:val="00E6409F"/>
    <w:rsid w:val="00E64C22"/>
    <w:rsid w:val="00E65D54"/>
    <w:rsid w:val="00E664CF"/>
    <w:rsid w:val="00E66D78"/>
    <w:rsid w:val="00E70212"/>
    <w:rsid w:val="00E72ED5"/>
    <w:rsid w:val="00E734F0"/>
    <w:rsid w:val="00E74128"/>
    <w:rsid w:val="00E7595D"/>
    <w:rsid w:val="00E76A83"/>
    <w:rsid w:val="00E80A95"/>
    <w:rsid w:val="00E80F00"/>
    <w:rsid w:val="00E8132A"/>
    <w:rsid w:val="00E84347"/>
    <w:rsid w:val="00E8798F"/>
    <w:rsid w:val="00E90595"/>
    <w:rsid w:val="00E92700"/>
    <w:rsid w:val="00E92F77"/>
    <w:rsid w:val="00E94BA1"/>
    <w:rsid w:val="00E9664F"/>
    <w:rsid w:val="00EA1BFB"/>
    <w:rsid w:val="00EB1F3D"/>
    <w:rsid w:val="00EB2271"/>
    <w:rsid w:val="00EB3673"/>
    <w:rsid w:val="00EB3A31"/>
    <w:rsid w:val="00EB42CE"/>
    <w:rsid w:val="00EC48D1"/>
    <w:rsid w:val="00EC56FF"/>
    <w:rsid w:val="00EC7618"/>
    <w:rsid w:val="00ED0E19"/>
    <w:rsid w:val="00ED2FB8"/>
    <w:rsid w:val="00ED4002"/>
    <w:rsid w:val="00ED67BF"/>
    <w:rsid w:val="00EE0CC7"/>
    <w:rsid w:val="00EE175A"/>
    <w:rsid w:val="00EE3005"/>
    <w:rsid w:val="00EE5A48"/>
    <w:rsid w:val="00EE6DE5"/>
    <w:rsid w:val="00EF1295"/>
    <w:rsid w:val="00EF233F"/>
    <w:rsid w:val="00EF2595"/>
    <w:rsid w:val="00EF2C2A"/>
    <w:rsid w:val="00EF2C58"/>
    <w:rsid w:val="00EF665A"/>
    <w:rsid w:val="00F06BBF"/>
    <w:rsid w:val="00F11449"/>
    <w:rsid w:val="00F1396D"/>
    <w:rsid w:val="00F17C11"/>
    <w:rsid w:val="00F23598"/>
    <w:rsid w:val="00F256BA"/>
    <w:rsid w:val="00F32050"/>
    <w:rsid w:val="00F32C62"/>
    <w:rsid w:val="00F3367A"/>
    <w:rsid w:val="00F33B6C"/>
    <w:rsid w:val="00F374E9"/>
    <w:rsid w:val="00F40CE8"/>
    <w:rsid w:val="00F427EA"/>
    <w:rsid w:val="00F443B8"/>
    <w:rsid w:val="00F44D8E"/>
    <w:rsid w:val="00F452B1"/>
    <w:rsid w:val="00F5026D"/>
    <w:rsid w:val="00F5062E"/>
    <w:rsid w:val="00F524C1"/>
    <w:rsid w:val="00F54F92"/>
    <w:rsid w:val="00F6096E"/>
    <w:rsid w:val="00F60E76"/>
    <w:rsid w:val="00F61864"/>
    <w:rsid w:val="00F644C2"/>
    <w:rsid w:val="00F67817"/>
    <w:rsid w:val="00F7014A"/>
    <w:rsid w:val="00F70522"/>
    <w:rsid w:val="00F76054"/>
    <w:rsid w:val="00F775C5"/>
    <w:rsid w:val="00F77819"/>
    <w:rsid w:val="00F84FC2"/>
    <w:rsid w:val="00F85848"/>
    <w:rsid w:val="00F9063F"/>
    <w:rsid w:val="00F91096"/>
    <w:rsid w:val="00F91D06"/>
    <w:rsid w:val="00F92576"/>
    <w:rsid w:val="00F93EF3"/>
    <w:rsid w:val="00F96EAE"/>
    <w:rsid w:val="00F97FBA"/>
    <w:rsid w:val="00FA0338"/>
    <w:rsid w:val="00FA2727"/>
    <w:rsid w:val="00FA297C"/>
    <w:rsid w:val="00FA4064"/>
    <w:rsid w:val="00FA4628"/>
    <w:rsid w:val="00FB1CCE"/>
    <w:rsid w:val="00FB1DD0"/>
    <w:rsid w:val="00FB1E9F"/>
    <w:rsid w:val="00FB71EC"/>
    <w:rsid w:val="00FC0814"/>
    <w:rsid w:val="00FC36A2"/>
    <w:rsid w:val="00FC4BF8"/>
    <w:rsid w:val="00FD0F34"/>
    <w:rsid w:val="00FD5705"/>
    <w:rsid w:val="00FE032A"/>
    <w:rsid w:val="00FE2472"/>
    <w:rsid w:val="00FE33F0"/>
    <w:rsid w:val="00FE5646"/>
    <w:rsid w:val="00FF047B"/>
    <w:rsid w:val="00FF5874"/>
    <w:rsid w:val="00FF5A0D"/>
    <w:rsid w:val="00FF6FB4"/>
    <w:rsid w:val="757DA3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DC1D8"/>
  <w15:chartTrackingRefBased/>
  <w15:docId w15:val="{FBC90AD3-2F58-4C0B-B37C-AF1CEFCA5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Theme="minorHAnsi" w:hAnsi="Poppins" w:cs="Poppins"/>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528B"/>
    <w:pPr>
      <w:keepNext/>
      <w:keepLines/>
      <w:spacing w:before="240" w:after="0"/>
      <w:outlineLvl w:val="0"/>
    </w:pPr>
    <w:rPr>
      <w:rFonts w:asciiTheme="minorHAnsi" w:eastAsiaTheme="majorEastAsia" w:hAnsiTheme="minorHAnsi" w:cstheme="majorBidi"/>
      <w:sz w:val="44"/>
      <w:szCs w:val="32"/>
    </w:rPr>
  </w:style>
  <w:style w:type="paragraph" w:styleId="Heading2">
    <w:name w:val="heading 2"/>
    <w:basedOn w:val="Normal"/>
    <w:next w:val="Normal"/>
    <w:link w:val="Heading2Char"/>
    <w:uiPriority w:val="9"/>
    <w:unhideWhenUsed/>
    <w:qFormat/>
    <w:rsid w:val="00B57D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67C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E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0ED5"/>
  </w:style>
  <w:style w:type="paragraph" w:styleId="Footer">
    <w:name w:val="footer"/>
    <w:basedOn w:val="Normal"/>
    <w:link w:val="FooterChar"/>
    <w:uiPriority w:val="99"/>
    <w:unhideWhenUsed/>
    <w:rsid w:val="00600E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0ED5"/>
  </w:style>
  <w:style w:type="paragraph" w:customStyle="1" w:styleId="Instructions">
    <w:name w:val="Instructions"/>
    <w:basedOn w:val="Normal"/>
    <w:link w:val="InstructionsChar"/>
    <w:qFormat/>
    <w:rsid w:val="00B1528B"/>
    <w:pPr>
      <w:spacing w:before="240"/>
    </w:pPr>
    <w:rPr>
      <w:rFonts w:cs="Arial"/>
      <w:i/>
      <w:iCs/>
      <w:color w:val="FF0000"/>
    </w:rPr>
  </w:style>
  <w:style w:type="character" w:customStyle="1" w:styleId="InstructionsChar">
    <w:name w:val="Instructions Char"/>
    <w:basedOn w:val="DefaultParagraphFont"/>
    <w:link w:val="Instructions"/>
    <w:rsid w:val="00B1528B"/>
    <w:rPr>
      <w:rFonts w:cs="Arial"/>
      <w:i/>
      <w:iCs/>
      <w:color w:val="FF0000"/>
    </w:rPr>
  </w:style>
  <w:style w:type="paragraph" w:customStyle="1" w:styleId="paragraph">
    <w:name w:val="paragraph"/>
    <w:basedOn w:val="Normal"/>
    <w:rsid w:val="00B1528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1528B"/>
  </w:style>
  <w:style w:type="character" w:customStyle="1" w:styleId="eop">
    <w:name w:val="eop"/>
    <w:basedOn w:val="DefaultParagraphFont"/>
    <w:rsid w:val="00B1528B"/>
  </w:style>
  <w:style w:type="character" w:customStyle="1" w:styleId="Heading1Char">
    <w:name w:val="Heading 1 Char"/>
    <w:basedOn w:val="DefaultParagraphFont"/>
    <w:link w:val="Heading1"/>
    <w:uiPriority w:val="9"/>
    <w:rsid w:val="00B1528B"/>
    <w:rPr>
      <w:rFonts w:asciiTheme="minorHAnsi" w:eastAsiaTheme="majorEastAsia" w:hAnsiTheme="minorHAnsi" w:cstheme="majorBidi"/>
      <w:sz w:val="44"/>
      <w:szCs w:val="32"/>
    </w:rPr>
  </w:style>
  <w:style w:type="paragraph" w:styleId="ListParagraph">
    <w:name w:val="List Paragraph"/>
    <w:basedOn w:val="Normal"/>
    <w:uiPriority w:val="34"/>
    <w:qFormat/>
    <w:rsid w:val="00B1528B"/>
    <w:pPr>
      <w:numPr>
        <w:numId w:val="1"/>
      </w:numPr>
      <w:contextualSpacing/>
    </w:pPr>
    <w:rPr>
      <w:rFonts w:asciiTheme="minorHAnsi" w:hAnsiTheme="minorHAnsi" w:cstheme="minorBidi"/>
    </w:rPr>
  </w:style>
  <w:style w:type="paragraph" w:styleId="TOCHeading">
    <w:name w:val="TOC Heading"/>
    <w:basedOn w:val="Heading1"/>
    <w:next w:val="Normal"/>
    <w:uiPriority w:val="39"/>
    <w:unhideWhenUsed/>
    <w:qFormat/>
    <w:rsid w:val="00167C70"/>
    <w:pPr>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7415A7"/>
    <w:pPr>
      <w:tabs>
        <w:tab w:val="right" w:leader="dot" w:pos="9016"/>
      </w:tabs>
      <w:spacing w:after="100"/>
    </w:pPr>
    <w:rPr>
      <w:noProof/>
    </w:rPr>
  </w:style>
  <w:style w:type="character" w:styleId="Hyperlink">
    <w:name w:val="Hyperlink"/>
    <w:basedOn w:val="DefaultParagraphFont"/>
    <w:uiPriority w:val="99"/>
    <w:unhideWhenUsed/>
    <w:rsid w:val="00167C70"/>
    <w:rPr>
      <w:color w:val="0563C1" w:themeColor="hyperlink"/>
      <w:u w:val="single"/>
    </w:rPr>
  </w:style>
  <w:style w:type="character" w:customStyle="1" w:styleId="Heading3Char">
    <w:name w:val="Heading 3 Char"/>
    <w:basedOn w:val="DefaultParagraphFont"/>
    <w:link w:val="Heading3"/>
    <w:uiPriority w:val="9"/>
    <w:semiHidden/>
    <w:rsid w:val="00167C70"/>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CD7D95"/>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59"/>
    <w:rsid w:val="00712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57DF3"/>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295937"/>
    <w:pPr>
      <w:tabs>
        <w:tab w:val="right" w:leader="dot" w:pos="9016"/>
      </w:tabs>
      <w:spacing w:after="100"/>
      <w:ind w:left="220"/>
    </w:pPr>
    <w:rPr>
      <w:noProof/>
    </w:rPr>
  </w:style>
  <w:style w:type="table" w:styleId="PlainTable1">
    <w:name w:val="Plain Table 1"/>
    <w:basedOn w:val="TableNormal"/>
    <w:uiPriority w:val="41"/>
    <w:rsid w:val="00E416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nhideWhenUsed/>
    <w:qFormat/>
    <w:rsid w:val="00BF75C4"/>
    <w:pPr>
      <w:spacing w:after="200" w:line="240" w:lineRule="auto"/>
    </w:pPr>
    <w:rPr>
      <w:rFonts w:ascii="Arial" w:eastAsia="Times New Roman" w:hAnsi="Arial" w:cs="Times New Roman"/>
      <w:i/>
      <w:iCs/>
      <w:color w:val="44546A"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29" ma:contentTypeDescription="" ma:contentTypeScope="" ma:versionID="6c5956b2e0f3a8d6c44279abbfe9c55e">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f49e928f3d0486f9e46a11186e365b37"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Customer Experience and Innovation</TermName>
          <TermId xmlns="http://schemas.microsoft.com/office/infopath/2007/PartnerControls">27f6e866-384f-4ffd-acf3-344e83e32024</TermId>
        </TermInfo>
      </Terms>
    </ja41ec0d84ad44129a5319a9e852e644>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Customer Service:Standards</TermName>
          <TermId xmlns="http://schemas.microsoft.com/office/infopath/2007/PartnerControls">4f3212fa-33f5-4ea2-b205-76179f3d66bc</TermId>
        </TermInfo>
      </Terms>
    </j34109dad6d74e65aeb70f26fb08b4f8>
    <lcf76f155ced4ddcb4097134ff3c332f xmlns="d2259523-a1da-4387-b361-00b2eef9e669">
      <Terms xmlns="http://schemas.microsoft.com/office/infopath/2007/PartnerControls"/>
    </lcf76f155ced4ddcb4097134ff3c332f>
    <TaxCatchAll xmlns="3795364d-bbf9-4e57-a3bc-3cba4470183f">
      <Value>160</Value>
      <Value>159</Value>
      <Value>3</Value>
    </TaxCatchAll>
    <SharedWithUsers xmlns="3795364d-bbf9-4e57-a3bc-3cba4470183f">
      <UserInfo>
        <DisplayName/>
        <AccountId xsi:nil="true"/>
        <AccountType/>
      </UserInfo>
    </SharedWithUsers>
  </documentManagement>
</p:properties>
</file>

<file path=customXml/itemProps1.xml><?xml version="1.0" encoding="utf-8"?>
<ds:datastoreItem xmlns:ds="http://schemas.openxmlformats.org/officeDocument/2006/customXml" ds:itemID="{9338CED3-1E15-4CAD-9340-DB884BC6AE88}">
  <ds:schemaRefs>
    <ds:schemaRef ds:uri="http://schemas.microsoft.com/sharepoint/v3/contenttype/forms"/>
  </ds:schemaRefs>
</ds:datastoreItem>
</file>

<file path=customXml/itemProps2.xml><?xml version="1.0" encoding="utf-8"?>
<ds:datastoreItem xmlns:ds="http://schemas.openxmlformats.org/officeDocument/2006/customXml" ds:itemID="{DDBC60F3-88CB-4715-B027-84092288E6A9}"/>
</file>

<file path=customXml/itemProps3.xml><?xml version="1.0" encoding="utf-8"?>
<ds:datastoreItem xmlns:ds="http://schemas.openxmlformats.org/officeDocument/2006/customXml" ds:itemID="{D6853B02-377D-4C29-87DB-81FD423DC529}">
  <ds:schemaRefs>
    <ds:schemaRef ds:uri="http://schemas.openxmlformats.org/officeDocument/2006/bibliography"/>
  </ds:schemaRefs>
</ds:datastoreItem>
</file>

<file path=customXml/itemProps4.xml><?xml version="1.0" encoding="utf-8"?>
<ds:datastoreItem xmlns:ds="http://schemas.openxmlformats.org/officeDocument/2006/customXml" ds:itemID="{A143AF79-8F1D-481C-B847-7909FC8F90C0}">
  <ds:schemaRefs>
    <ds:schemaRef ds:uri="http://schemas.microsoft.com/office/2006/metadata/properties"/>
    <ds:schemaRef ds:uri="http://schemas.microsoft.com/office/infopath/2007/PartnerControls"/>
    <ds:schemaRef ds:uri="e15b3f28-72fe-4d8e-9015-cd7639cc1d5c"/>
    <ds:schemaRef ds:uri="37c711f4-e9ce-42ec-916e-b0432b55db95"/>
    <ds:schemaRef ds:uri="326f4c78-1fa5-4d65-ae78-c854f5d96b5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2815</Words>
  <Characters>15488</Characters>
  <Application>Microsoft Office Word</Application>
  <DocSecurity>4</DocSecurity>
  <Lines>645</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Nathaniel Ford</dc:creator>
  <cp:lastModifiedBy>Peter Jackson</cp:lastModifiedBy>
  <cp:revision>2</cp:revision>
  <dcterms:created xsi:type="dcterms:W3CDTF">2023-09-07T00:53:00Z</dcterms:created>
  <dcterms:modified xsi:type="dcterms:W3CDTF">2023-09-07T00:53:00Z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 Activity">
    <vt:lpwstr>159;#Customer Service:Standards|4f3212fa-33f5-4ea2-b205-76179f3d66bc</vt:lpwstr>
  </property>
  <property fmtid="{D5CDD505-2E9C-101B-9397-08002B2CF9AE}" pid="3" name="ContentTypeId">
    <vt:lpwstr>0x0101002EA0ACC7199C6F48BBC1C50C26568B7000B6BE9D7718011A4894BD17674692D83A</vt:lpwstr>
  </property>
  <property fmtid="{D5CDD505-2E9C-101B-9397-08002B2CF9AE}" pid="4" name="Document Type">
    <vt:lpwstr/>
  </property>
  <property fmtid="{D5CDD505-2E9C-101B-9397-08002B2CF9AE}" pid="5" name="IWC Department">
    <vt:lpwstr>160;#Customer Experience and Innovation|27f6e866-384f-4ffd-acf3-344e83e32024</vt:lpwstr>
  </property>
  <property fmtid="{D5CDD505-2E9C-101B-9397-08002B2CF9AE}" pid="6" name="MediaServiceImageTags">
    <vt:lpwstr/>
  </property>
  <property fmtid="{D5CDD505-2E9C-101B-9397-08002B2CF9AE}" pid="7" name="Site Type">
    <vt:lpwstr>3;#Department|c786d8df-7b5d-4014-bc26-c45c2dabee8c</vt:lpwstr>
  </property>
</Properties>
</file>