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78AAEC" w14:textId="10DCDEE0" w:rsidR="0099711A" w:rsidRPr="005C0482" w:rsidRDefault="00673FE4" w:rsidP="00673FE4">
      <w:pPr>
        <w:jc w:val="center"/>
        <w:rPr>
          <w:rFonts w:ascii="Arial" w:hAnsi="Arial" w:cs="Arial"/>
        </w:rPr>
      </w:pPr>
      <w:r w:rsidRPr="005C0482">
        <w:rPr>
          <w:rFonts w:ascii="Arial" w:eastAsia="Times New Roman" w:hAnsi="Arial" w:cs="Arial"/>
          <w:noProof/>
          <w:sz w:val="20"/>
          <w:szCs w:val="20"/>
          <w:lang w:eastAsia="en-AU"/>
        </w:rPr>
        <w:drawing>
          <wp:inline distT="0" distB="0" distL="0" distR="0" wp14:anchorId="63DD16D0" wp14:editId="33C11203">
            <wp:extent cx="4871545" cy="601254"/>
            <wp:effectExtent l="0" t="0" r="0" b="8890"/>
            <wp:docPr id="4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 name="Picture 46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945537" cy="610386"/>
                    </a:xfrm>
                    <a:prstGeom prst="rect">
                      <a:avLst/>
                    </a:prstGeom>
                  </pic:spPr>
                </pic:pic>
              </a:graphicData>
            </a:graphic>
          </wp:inline>
        </w:drawing>
      </w:r>
    </w:p>
    <w:p w14:paraId="045EEC6E" w14:textId="48A0DC27" w:rsidR="00673FE4" w:rsidRPr="005C0482" w:rsidRDefault="00673FE4" w:rsidP="00673FE4">
      <w:pPr>
        <w:jc w:val="center"/>
        <w:rPr>
          <w:rFonts w:ascii="Arial" w:hAnsi="Arial" w:cs="Arial"/>
        </w:rPr>
      </w:pPr>
    </w:p>
    <w:p w14:paraId="5E2A93BE" w14:textId="614208E4" w:rsidR="00673FE4" w:rsidRPr="005C0482" w:rsidRDefault="00673FE4" w:rsidP="00673FE4">
      <w:pPr>
        <w:jc w:val="center"/>
        <w:rPr>
          <w:rFonts w:ascii="Arial" w:hAnsi="Arial" w:cs="Arial"/>
        </w:rPr>
      </w:pPr>
    </w:p>
    <w:p w14:paraId="7F7BE6AC" w14:textId="3F24D961" w:rsidR="00673FE4" w:rsidRPr="005C0482" w:rsidRDefault="00673FE4" w:rsidP="00673FE4">
      <w:pPr>
        <w:jc w:val="center"/>
        <w:rPr>
          <w:rFonts w:ascii="Arial" w:hAnsi="Arial" w:cs="Arial"/>
        </w:rPr>
      </w:pPr>
    </w:p>
    <w:p w14:paraId="03B43E86" w14:textId="67CB7A28" w:rsidR="00673FE4" w:rsidRPr="005C0482" w:rsidRDefault="00673FE4" w:rsidP="00673FE4">
      <w:pPr>
        <w:jc w:val="center"/>
        <w:rPr>
          <w:rFonts w:ascii="Arial" w:hAnsi="Arial" w:cs="Arial"/>
        </w:rPr>
      </w:pPr>
    </w:p>
    <w:p w14:paraId="041A4C65" w14:textId="63B29F09" w:rsidR="00673FE4" w:rsidRPr="005C0482" w:rsidRDefault="007310EA" w:rsidP="00673FE4">
      <w:pPr>
        <w:jc w:val="center"/>
        <w:rPr>
          <w:rFonts w:ascii="Arial" w:hAnsi="Arial" w:cs="Arial"/>
          <w:b/>
          <w:bCs/>
          <w:sz w:val="60"/>
          <w:szCs w:val="60"/>
        </w:rPr>
      </w:pPr>
      <w:r w:rsidRPr="005C0482">
        <w:rPr>
          <w:rFonts w:ascii="Arial" w:hAnsi="Arial" w:cs="Arial"/>
          <w:b/>
          <w:bCs/>
          <w:sz w:val="60"/>
          <w:szCs w:val="60"/>
        </w:rPr>
        <w:t xml:space="preserve">EVENT MANAGEMENT PLAN </w:t>
      </w:r>
    </w:p>
    <w:p w14:paraId="568C02B2" w14:textId="300AD7A9" w:rsidR="007310EA" w:rsidRPr="005C0482" w:rsidRDefault="007310EA" w:rsidP="00673FE4">
      <w:pPr>
        <w:jc w:val="center"/>
        <w:rPr>
          <w:rFonts w:ascii="Arial" w:hAnsi="Arial" w:cs="Arial"/>
        </w:rPr>
      </w:pPr>
    </w:p>
    <w:p w14:paraId="2B00301C" w14:textId="4142611D" w:rsidR="007310EA" w:rsidRPr="005C0482" w:rsidRDefault="007310EA" w:rsidP="00673FE4">
      <w:pPr>
        <w:jc w:val="center"/>
        <w:rPr>
          <w:rFonts w:ascii="Arial" w:hAnsi="Arial" w:cs="Arial"/>
        </w:rPr>
      </w:pPr>
    </w:p>
    <w:p w14:paraId="2A945F31" w14:textId="1914A37C" w:rsidR="007310EA" w:rsidRPr="005C0482" w:rsidRDefault="007310EA" w:rsidP="00673FE4">
      <w:pPr>
        <w:jc w:val="center"/>
        <w:rPr>
          <w:rFonts w:ascii="Arial" w:hAnsi="Arial" w:cs="Arial"/>
        </w:rPr>
      </w:pPr>
    </w:p>
    <w:p w14:paraId="47D086DE" w14:textId="25D2BCAE" w:rsidR="007310EA" w:rsidRPr="005C0482" w:rsidRDefault="007310EA" w:rsidP="00673FE4">
      <w:pPr>
        <w:jc w:val="center"/>
        <w:rPr>
          <w:rFonts w:ascii="Arial" w:hAnsi="Arial" w:cs="Arial"/>
        </w:rPr>
      </w:pPr>
    </w:p>
    <w:p w14:paraId="209D245F" w14:textId="77777777" w:rsidR="007310EA" w:rsidRPr="005C0482" w:rsidRDefault="007310EA" w:rsidP="00673FE4">
      <w:pPr>
        <w:jc w:val="center"/>
        <w:rPr>
          <w:rFonts w:ascii="Arial" w:hAnsi="Arial" w:cs="Arial"/>
        </w:rPr>
      </w:pPr>
    </w:p>
    <w:p w14:paraId="2784F27E" w14:textId="23511885" w:rsidR="007310EA" w:rsidRDefault="0038556F" w:rsidP="00673FE4">
      <w:pPr>
        <w:jc w:val="center"/>
        <w:rPr>
          <w:rFonts w:ascii="Arial" w:hAnsi="Arial" w:cs="Arial"/>
          <w:sz w:val="50"/>
          <w:szCs w:val="50"/>
        </w:rPr>
      </w:pPr>
      <w:r>
        <w:rPr>
          <w:rFonts w:ascii="Arial" w:hAnsi="Arial" w:cs="Arial"/>
          <w:sz w:val="50"/>
          <w:szCs w:val="50"/>
        </w:rPr>
        <w:t>Calvert St Carpark and Illawarra Ln</w:t>
      </w:r>
    </w:p>
    <w:p w14:paraId="1898EFBA" w14:textId="0A5E2359" w:rsidR="00FD09B9" w:rsidRPr="005C0482" w:rsidRDefault="00ED518B" w:rsidP="00673FE4">
      <w:pPr>
        <w:jc w:val="center"/>
        <w:rPr>
          <w:rFonts w:ascii="Arial" w:hAnsi="Arial" w:cs="Arial"/>
          <w:sz w:val="50"/>
          <w:szCs w:val="50"/>
        </w:rPr>
      </w:pPr>
      <w:r>
        <w:rPr>
          <w:rFonts w:ascii="Arial" w:hAnsi="Arial" w:cs="Arial"/>
          <w:sz w:val="50"/>
          <w:szCs w:val="50"/>
        </w:rPr>
        <w:t>Designated Event Site 2025-2029</w:t>
      </w:r>
    </w:p>
    <w:p w14:paraId="6BDB371F" w14:textId="53DE8018" w:rsidR="00673FE4" w:rsidRPr="005C0482" w:rsidRDefault="00673FE4" w:rsidP="00673FE4">
      <w:pPr>
        <w:jc w:val="center"/>
        <w:rPr>
          <w:rFonts w:ascii="Arial" w:hAnsi="Arial" w:cs="Arial"/>
        </w:rPr>
      </w:pPr>
    </w:p>
    <w:p w14:paraId="19E4FED9" w14:textId="0111946A" w:rsidR="00673FE4" w:rsidRPr="005C0482" w:rsidRDefault="00673FE4" w:rsidP="00673FE4">
      <w:pPr>
        <w:jc w:val="center"/>
        <w:rPr>
          <w:rFonts w:ascii="Arial" w:hAnsi="Arial" w:cs="Arial"/>
        </w:rPr>
      </w:pPr>
    </w:p>
    <w:p w14:paraId="1A776839" w14:textId="71E611A5" w:rsidR="00673FE4" w:rsidRPr="005C0482" w:rsidRDefault="00673FE4" w:rsidP="00673FE4">
      <w:pPr>
        <w:jc w:val="center"/>
        <w:rPr>
          <w:rFonts w:ascii="Arial" w:hAnsi="Arial" w:cs="Arial"/>
        </w:rPr>
      </w:pPr>
    </w:p>
    <w:p w14:paraId="223FE276" w14:textId="07DFA050" w:rsidR="00673FE4" w:rsidRPr="005C0482" w:rsidRDefault="00673FE4" w:rsidP="00673FE4">
      <w:pPr>
        <w:jc w:val="center"/>
        <w:rPr>
          <w:rFonts w:ascii="Arial" w:hAnsi="Arial" w:cs="Arial"/>
        </w:rPr>
      </w:pPr>
    </w:p>
    <w:p w14:paraId="2915CF91" w14:textId="44C8B17C" w:rsidR="00673FE4" w:rsidRPr="005C0482" w:rsidRDefault="00673FE4" w:rsidP="00673FE4">
      <w:pPr>
        <w:jc w:val="center"/>
        <w:rPr>
          <w:rFonts w:ascii="Arial" w:hAnsi="Arial" w:cs="Arial"/>
        </w:rPr>
      </w:pPr>
    </w:p>
    <w:p w14:paraId="624DCAA5" w14:textId="5D640BA8" w:rsidR="00673FE4" w:rsidRPr="005C0482" w:rsidRDefault="00673FE4" w:rsidP="00673FE4">
      <w:pPr>
        <w:jc w:val="center"/>
        <w:rPr>
          <w:rFonts w:ascii="Arial" w:hAnsi="Arial" w:cs="Arial"/>
        </w:rPr>
      </w:pPr>
    </w:p>
    <w:p w14:paraId="62202590" w14:textId="064DF6FC" w:rsidR="00673FE4" w:rsidRPr="005C0482" w:rsidRDefault="00673FE4" w:rsidP="00673FE4">
      <w:pPr>
        <w:jc w:val="center"/>
        <w:rPr>
          <w:rFonts w:ascii="Arial" w:hAnsi="Arial" w:cs="Arial"/>
        </w:rPr>
      </w:pPr>
    </w:p>
    <w:p w14:paraId="7808C3B6" w14:textId="034916BB" w:rsidR="00673FE4" w:rsidRPr="005C0482" w:rsidRDefault="00673FE4" w:rsidP="00673FE4">
      <w:pPr>
        <w:jc w:val="center"/>
        <w:rPr>
          <w:rFonts w:ascii="Arial" w:hAnsi="Arial" w:cs="Arial"/>
        </w:rPr>
      </w:pPr>
    </w:p>
    <w:p w14:paraId="25F9AFEB" w14:textId="76DE95C0" w:rsidR="00673FE4" w:rsidRPr="005C0482" w:rsidRDefault="00673FE4" w:rsidP="00673FE4">
      <w:pPr>
        <w:jc w:val="center"/>
        <w:rPr>
          <w:rFonts w:ascii="Arial" w:hAnsi="Arial" w:cs="Arial"/>
        </w:rPr>
      </w:pPr>
    </w:p>
    <w:p w14:paraId="5423CD40" w14:textId="7C85FCAB" w:rsidR="00673FE4" w:rsidRPr="005C0482" w:rsidRDefault="00673FE4" w:rsidP="00673FE4">
      <w:pPr>
        <w:jc w:val="center"/>
        <w:rPr>
          <w:rFonts w:ascii="Arial" w:hAnsi="Arial" w:cs="Arial"/>
        </w:rPr>
      </w:pPr>
    </w:p>
    <w:p w14:paraId="3B3B25F5" w14:textId="672BE8F7" w:rsidR="00673FE4" w:rsidRPr="005C0482" w:rsidRDefault="00673FE4" w:rsidP="00673FE4">
      <w:pPr>
        <w:jc w:val="center"/>
        <w:rPr>
          <w:rFonts w:ascii="Arial" w:hAnsi="Arial" w:cs="Arial"/>
        </w:rPr>
      </w:pPr>
    </w:p>
    <w:p w14:paraId="1A953814" w14:textId="699523C4" w:rsidR="00673FE4" w:rsidRPr="005C0482" w:rsidRDefault="00673FE4" w:rsidP="00673FE4">
      <w:pPr>
        <w:jc w:val="center"/>
        <w:rPr>
          <w:rFonts w:ascii="Arial" w:hAnsi="Arial" w:cs="Arial"/>
        </w:rPr>
      </w:pPr>
    </w:p>
    <w:p w14:paraId="198A0181" w14:textId="5E686989" w:rsidR="00673FE4" w:rsidRPr="005C0482" w:rsidRDefault="00673FE4" w:rsidP="00673FE4">
      <w:pPr>
        <w:jc w:val="center"/>
        <w:rPr>
          <w:rFonts w:ascii="Arial" w:hAnsi="Arial" w:cs="Arial"/>
        </w:rPr>
      </w:pPr>
    </w:p>
    <w:p w14:paraId="2407DEB6" w14:textId="0A652FDE" w:rsidR="00673FE4" w:rsidRPr="005C0482" w:rsidRDefault="00673FE4" w:rsidP="007310EA">
      <w:pPr>
        <w:rPr>
          <w:rFonts w:ascii="Arial" w:hAnsi="Arial" w:cs="Arial"/>
        </w:rPr>
      </w:pPr>
    </w:p>
    <w:p w14:paraId="6FF87C69" w14:textId="2AC9AA01" w:rsidR="00673FE4" w:rsidRPr="005C0482" w:rsidRDefault="00673FE4" w:rsidP="00673FE4">
      <w:pPr>
        <w:jc w:val="center"/>
        <w:rPr>
          <w:rFonts w:ascii="Arial" w:hAnsi="Arial" w:cs="Arial"/>
        </w:rPr>
      </w:pPr>
    </w:p>
    <w:p w14:paraId="158BA489" w14:textId="1D96B0ED" w:rsidR="00673FE4" w:rsidRPr="005C0482" w:rsidRDefault="00673FE4">
      <w:pPr>
        <w:pStyle w:val="Heading1"/>
        <w:numPr>
          <w:ilvl w:val="0"/>
          <w:numId w:val="1"/>
        </w:numPr>
        <w:rPr>
          <w:rFonts w:ascii="Arial" w:hAnsi="Arial" w:cs="Arial"/>
        </w:rPr>
      </w:pPr>
      <w:r w:rsidRPr="005C0482">
        <w:rPr>
          <w:rFonts w:ascii="Arial" w:hAnsi="Arial" w:cs="Arial"/>
        </w:rPr>
        <w:t xml:space="preserve">Event </w:t>
      </w:r>
      <w:r w:rsidR="00EF658D" w:rsidRPr="005C0482">
        <w:rPr>
          <w:rFonts w:ascii="Arial" w:hAnsi="Arial" w:cs="Arial"/>
        </w:rPr>
        <w:t>Details</w:t>
      </w:r>
    </w:p>
    <w:p w14:paraId="7F86052E" w14:textId="77777777" w:rsidR="0061767C" w:rsidRPr="005C0482" w:rsidRDefault="0061767C" w:rsidP="0061767C">
      <w:pPr>
        <w:rPr>
          <w:rFonts w:ascii="Arial" w:hAnsi="Arial" w:cs="Arial"/>
        </w:rPr>
      </w:pPr>
    </w:p>
    <w:p w14:paraId="3BBFF234" w14:textId="4B691D9D" w:rsidR="00EF658D" w:rsidRPr="005C0482" w:rsidRDefault="00EF658D">
      <w:pPr>
        <w:pStyle w:val="ListParagraph"/>
        <w:numPr>
          <w:ilvl w:val="1"/>
          <w:numId w:val="2"/>
        </w:numPr>
        <w:rPr>
          <w:rFonts w:ascii="Arial" w:hAnsi="Arial" w:cs="Arial"/>
          <w:b/>
          <w:bCs/>
        </w:rPr>
      </w:pPr>
      <w:r w:rsidRPr="005C0482">
        <w:rPr>
          <w:rFonts w:ascii="Arial" w:hAnsi="Arial" w:cs="Arial"/>
          <w:b/>
          <w:bCs/>
        </w:rPr>
        <w:t>Event Details</w:t>
      </w:r>
    </w:p>
    <w:p w14:paraId="2864B6DD" w14:textId="00933C7F" w:rsidR="00514C79" w:rsidRPr="000331A9" w:rsidRDefault="00826105" w:rsidP="00FD09B9">
      <w:pPr>
        <w:tabs>
          <w:tab w:val="left" w:pos="1985"/>
        </w:tabs>
        <w:spacing w:before="120" w:after="120"/>
        <w:jc w:val="both"/>
        <w:rPr>
          <w:rFonts w:ascii="Arial" w:hAnsi="Arial" w:cs="Arial"/>
        </w:rPr>
      </w:pPr>
      <w:r>
        <w:rPr>
          <w:rFonts w:ascii="Arial" w:hAnsi="Arial" w:cs="Arial"/>
        </w:rPr>
        <w:t>Name and date of the event to be supplied to Inner West Council on application for support under the global Activity Application Form (s68)</w:t>
      </w:r>
      <w:r w:rsidR="00CB4050">
        <w:rPr>
          <w:rFonts w:ascii="Arial" w:hAnsi="Arial" w:cs="Arial"/>
        </w:rPr>
        <w:t>.</w:t>
      </w:r>
    </w:p>
    <w:p w14:paraId="187C3291" w14:textId="77777777" w:rsidR="000F0A63" w:rsidRPr="005C0482" w:rsidRDefault="000F0A63" w:rsidP="000F0A63">
      <w:pPr>
        <w:pStyle w:val="ListParagraph"/>
        <w:ind w:left="360"/>
        <w:rPr>
          <w:rFonts w:ascii="Arial" w:hAnsi="Arial" w:cs="Arial"/>
        </w:rPr>
      </w:pPr>
    </w:p>
    <w:p w14:paraId="53FA20FD" w14:textId="27F07EEF" w:rsidR="00EF658D" w:rsidRPr="005C0482" w:rsidRDefault="00EF658D">
      <w:pPr>
        <w:pStyle w:val="ListParagraph"/>
        <w:numPr>
          <w:ilvl w:val="1"/>
          <w:numId w:val="2"/>
        </w:numPr>
        <w:rPr>
          <w:rFonts w:ascii="Arial" w:hAnsi="Arial" w:cs="Arial"/>
          <w:b/>
          <w:bCs/>
        </w:rPr>
      </w:pPr>
      <w:r w:rsidRPr="005C0482">
        <w:rPr>
          <w:rFonts w:ascii="Arial" w:hAnsi="Arial" w:cs="Arial"/>
          <w:b/>
          <w:bCs/>
        </w:rPr>
        <w:t>Event Manager</w:t>
      </w:r>
      <w:r w:rsidR="003D4A52" w:rsidRPr="005C0482">
        <w:rPr>
          <w:rFonts w:ascii="Arial" w:hAnsi="Arial" w:cs="Arial"/>
          <w:b/>
          <w:bCs/>
        </w:rPr>
        <w:t xml:space="preserve">: </w:t>
      </w:r>
    </w:p>
    <w:p w14:paraId="2817392C" w14:textId="4071FD65" w:rsidR="003D4A52" w:rsidRPr="00ED518B" w:rsidRDefault="00ED518B" w:rsidP="003D4A52">
      <w:pPr>
        <w:spacing w:after="0" w:line="240" w:lineRule="auto"/>
        <w:rPr>
          <w:rFonts w:ascii="Arial" w:hAnsi="Arial" w:cs="Arial"/>
        </w:rPr>
      </w:pPr>
      <w:r>
        <w:rPr>
          <w:rFonts w:ascii="Arial" w:hAnsi="Arial" w:cs="Arial"/>
        </w:rPr>
        <w:t>Event Organiser details to be supplied to Inner West Council upon application</w:t>
      </w:r>
      <w:r w:rsidR="00B26A43">
        <w:rPr>
          <w:rFonts w:ascii="Arial" w:hAnsi="Arial" w:cs="Arial"/>
        </w:rPr>
        <w:t xml:space="preserve"> for support under the global Activity Application Form (s68).</w:t>
      </w:r>
    </w:p>
    <w:p w14:paraId="151D3FBC" w14:textId="2E93E1FB" w:rsidR="003D4A52" w:rsidRPr="005C0482" w:rsidRDefault="003D4A52" w:rsidP="003D4A52">
      <w:pPr>
        <w:rPr>
          <w:rFonts w:ascii="Arial" w:hAnsi="Arial" w:cs="Arial"/>
        </w:rPr>
      </w:pPr>
    </w:p>
    <w:p w14:paraId="2FEC845E" w14:textId="189E829F" w:rsidR="00465335" w:rsidRPr="005C0482" w:rsidRDefault="00465335">
      <w:pPr>
        <w:pStyle w:val="ListParagraph"/>
        <w:numPr>
          <w:ilvl w:val="1"/>
          <w:numId w:val="2"/>
        </w:numPr>
        <w:rPr>
          <w:rFonts w:ascii="Arial" w:hAnsi="Arial" w:cs="Arial"/>
          <w:b/>
          <w:bCs/>
        </w:rPr>
      </w:pPr>
      <w:r w:rsidRPr="005C0482">
        <w:rPr>
          <w:rFonts w:ascii="Arial" w:hAnsi="Arial" w:cs="Arial"/>
          <w:b/>
          <w:bCs/>
        </w:rPr>
        <w:t xml:space="preserve">Event Description </w:t>
      </w:r>
    </w:p>
    <w:p w14:paraId="576E21A4" w14:textId="2B041AFD" w:rsidR="005D173D" w:rsidRDefault="00ED518B" w:rsidP="00B925AC">
      <w:pPr>
        <w:rPr>
          <w:rFonts w:ascii="Arial" w:eastAsia="Times New Roman" w:hAnsi="Arial" w:cs="Arial"/>
          <w:color w:val="000000"/>
          <w:shd w:val="clear" w:color="auto" w:fill="FFFFFF"/>
          <w:lang w:eastAsia="en-AU"/>
        </w:rPr>
      </w:pPr>
      <w:r>
        <w:rPr>
          <w:rFonts w:ascii="Arial" w:eastAsia="Times New Roman" w:hAnsi="Arial" w:cs="Arial"/>
          <w:color w:val="000000"/>
          <w:shd w:val="clear" w:color="auto" w:fill="FFFFFF"/>
          <w:lang w:eastAsia="en-AU"/>
        </w:rPr>
        <w:t xml:space="preserve">A part of Transport for NSW’s </w:t>
      </w:r>
      <w:r w:rsidRPr="004B0BE9">
        <w:rPr>
          <w:rFonts w:ascii="Arial" w:eastAsia="Times New Roman" w:hAnsi="Arial" w:cs="Arial"/>
          <w:i/>
          <w:iCs/>
          <w:color w:val="000000"/>
          <w:shd w:val="clear" w:color="auto" w:fill="FFFFFF"/>
          <w:lang w:eastAsia="en-AU"/>
        </w:rPr>
        <w:t>Permit/Plug/Play Pilot Program</w:t>
      </w:r>
      <w:r>
        <w:rPr>
          <w:rFonts w:ascii="Arial" w:eastAsia="Times New Roman" w:hAnsi="Arial" w:cs="Arial"/>
          <w:color w:val="000000"/>
          <w:shd w:val="clear" w:color="auto" w:fill="FFFFFF"/>
          <w:lang w:eastAsia="en-AU"/>
        </w:rPr>
        <w:t xml:space="preserve">, Inner West Council is </w:t>
      </w:r>
      <w:r w:rsidR="00371A51">
        <w:rPr>
          <w:rFonts w:ascii="Arial" w:eastAsia="Times New Roman" w:hAnsi="Arial" w:cs="Arial"/>
          <w:color w:val="000000"/>
          <w:shd w:val="clear" w:color="auto" w:fill="FFFFFF"/>
          <w:lang w:eastAsia="en-AU"/>
        </w:rPr>
        <w:t>creating three dedicated event sites across the LGA for use by the Community as part of a simplified Activity Application Form (s68)</w:t>
      </w:r>
      <w:r w:rsidR="00F72A43">
        <w:rPr>
          <w:rFonts w:ascii="Arial" w:eastAsia="Times New Roman" w:hAnsi="Arial" w:cs="Arial"/>
          <w:color w:val="000000"/>
          <w:shd w:val="clear" w:color="auto" w:fill="FFFFFF"/>
          <w:lang w:eastAsia="en-AU"/>
        </w:rPr>
        <w:t xml:space="preserve"> approval. </w:t>
      </w:r>
    </w:p>
    <w:p w14:paraId="292A63BC" w14:textId="77777777" w:rsidR="00432D3E" w:rsidRDefault="00432D3E" w:rsidP="00184324">
      <w:pPr>
        <w:spacing w:after="0" w:line="240" w:lineRule="auto"/>
        <w:rPr>
          <w:rFonts w:ascii="Arial" w:eastAsia="Times New Roman" w:hAnsi="Arial" w:cs="Arial"/>
          <w:color w:val="000000"/>
          <w:shd w:val="clear" w:color="auto" w:fill="FFFFFF"/>
          <w:lang w:eastAsia="en-AU"/>
        </w:rPr>
      </w:pPr>
    </w:p>
    <w:p w14:paraId="36DADCE3" w14:textId="7BEAB914" w:rsidR="00432D3E" w:rsidRDefault="00695834" w:rsidP="00B925AC">
      <w:pPr>
        <w:rPr>
          <w:rFonts w:ascii="Arial" w:eastAsia="Times New Roman" w:hAnsi="Arial" w:cs="Arial"/>
          <w:color w:val="000000"/>
          <w:shd w:val="clear" w:color="auto" w:fill="FFFFFF"/>
          <w:lang w:eastAsia="en-AU"/>
        </w:rPr>
      </w:pPr>
      <w:r>
        <w:rPr>
          <w:rFonts w:ascii="Arial" w:eastAsia="Times New Roman" w:hAnsi="Arial" w:cs="Arial"/>
          <w:color w:val="000000"/>
          <w:shd w:val="clear" w:color="auto" w:fill="FFFFFF"/>
          <w:lang w:eastAsia="en-AU"/>
        </w:rPr>
        <w:t>Calvert St Carpark and Illawarra Lane</w:t>
      </w:r>
      <w:r w:rsidR="00D2001B">
        <w:rPr>
          <w:rFonts w:ascii="Arial" w:eastAsia="Times New Roman" w:hAnsi="Arial" w:cs="Arial"/>
          <w:color w:val="000000"/>
          <w:shd w:val="clear" w:color="auto" w:fill="FFFFFF"/>
          <w:lang w:eastAsia="en-AU"/>
        </w:rPr>
        <w:t xml:space="preserve"> will be designated as a pre-approved event site</w:t>
      </w:r>
      <w:r w:rsidR="00DF135D">
        <w:rPr>
          <w:rFonts w:ascii="Arial" w:eastAsia="Times New Roman" w:hAnsi="Arial" w:cs="Arial"/>
          <w:color w:val="000000"/>
          <w:shd w:val="clear" w:color="auto" w:fill="FFFFFF"/>
          <w:lang w:eastAsia="en-AU"/>
        </w:rPr>
        <w:t xml:space="preserve"> for the following types of events</w:t>
      </w:r>
    </w:p>
    <w:p w14:paraId="5FB036B7" w14:textId="7D79B342" w:rsidR="00DF135D" w:rsidRPr="00DF135D" w:rsidRDefault="00DF135D" w:rsidP="00CB4050">
      <w:pPr>
        <w:ind w:firstLine="720"/>
        <w:rPr>
          <w:rFonts w:ascii="Arial" w:hAnsi="Arial" w:cs="Arial"/>
        </w:rPr>
      </w:pPr>
      <w:r w:rsidRPr="00DF135D">
        <w:rPr>
          <w:rFonts w:ascii="Arial" w:hAnsi="Arial" w:cs="Arial"/>
          <w:b/>
          <w:bCs/>
          <w:lang w:val="en-US"/>
        </w:rPr>
        <w:t>Event Types:</w:t>
      </w:r>
    </w:p>
    <w:p w14:paraId="063006F1" w14:textId="77777777" w:rsidR="00DF135D" w:rsidRPr="00DF135D" w:rsidRDefault="00DF135D" w:rsidP="00CB4050">
      <w:pPr>
        <w:ind w:firstLine="360"/>
        <w:rPr>
          <w:rFonts w:ascii="Arial" w:hAnsi="Arial" w:cs="Arial"/>
        </w:rPr>
      </w:pPr>
      <w:r w:rsidRPr="00DF135D">
        <w:rPr>
          <w:rFonts w:ascii="Arial" w:hAnsi="Arial" w:cs="Arial"/>
          <w:lang w:val="en-US"/>
        </w:rPr>
        <w:t xml:space="preserve">Commercial or Council-run event for: </w:t>
      </w:r>
    </w:p>
    <w:p w14:paraId="4D2D6B6A" w14:textId="77777777" w:rsidR="000F7E4B" w:rsidRPr="000F7E4B" w:rsidRDefault="00BB23B7">
      <w:pPr>
        <w:numPr>
          <w:ilvl w:val="0"/>
          <w:numId w:val="6"/>
        </w:numPr>
        <w:rPr>
          <w:rFonts w:ascii="Arial" w:hAnsi="Arial" w:cs="Arial"/>
        </w:rPr>
      </w:pPr>
      <w:r>
        <w:rPr>
          <w:rFonts w:ascii="Arial" w:hAnsi="Arial" w:cs="Arial"/>
          <w:lang w:val="en-US"/>
        </w:rPr>
        <w:t xml:space="preserve">Market stallholders, </w:t>
      </w:r>
      <w:r w:rsidR="000F7E4B">
        <w:rPr>
          <w:rFonts w:ascii="Arial" w:hAnsi="Arial" w:cs="Arial"/>
          <w:lang w:val="en-US"/>
        </w:rPr>
        <w:t>or</w:t>
      </w:r>
    </w:p>
    <w:p w14:paraId="034074BF" w14:textId="1E26AFA7" w:rsidR="00DF135D" w:rsidRPr="00184324" w:rsidRDefault="00DF135D">
      <w:pPr>
        <w:numPr>
          <w:ilvl w:val="0"/>
          <w:numId w:val="6"/>
        </w:numPr>
        <w:rPr>
          <w:rFonts w:ascii="Arial" w:hAnsi="Arial" w:cs="Arial"/>
        </w:rPr>
      </w:pPr>
      <w:r w:rsidRPr="00DF135D">
        <w:rPr>
          <w:rFonts w:ascii="Arial" w:hAnsi="Arial" w:cs="Arial"/>
          <w:lang w:val="en-US"/>
        </w:rPr>
        <w:t xml:space="preserve">Music event </w:t>
      </w:r>
    </w:p>
    <w:p w14:paraId="644967C5" w14:textId="77777777" w:rsidR="00835D8A" w:rsidRPr="00835D8A" w:rsidRDefault="00835D8A" w:rsidP="00835D8A">
      <w:pPr>
        <w:rPr>
          <w:rFonts w:ascii="Arial" w:hAnsi="Arial" w:cs="Arial"/>
        </w:rPr>
      </w:pPr>
      <w:r w:rsidRPr="00835D8A">
        <w:rPr>
          <w:rFonts w:ascii="Arial" w:hAnsi="Arial" w:cs="Arial"/>
          <w:lang w:val="en-US"/>
        </w:rPr>
        <w:t>These events may allow liquor sales, subject to additional conditions placed on the event operator by Council, and appropriate licenses and approval from Office of Liquor and Gaming and/or NSW Police as appropriate.</w:t>
      </w:r>
    </w:p>
    <w:p w14:paraId="0A4232BF" w14:textId="0B9EC071" w:rsidR="00184324" w:rsidRPr="009630A9" w:rsidRDefault="00184324" w:rsidP="00835D8A">
      <w:pPr>
        <w:rPr>
          <w:rFonts w:ascii="Arial" w:hAnsi="Arial" w:cs="Arial"/>
        </w:rPr>
      </w:pPr>
    </w:p>
    <w:p w14:paraId="5ACB7EF4" w14:textId="77777777" w:rsidR="00DF135D" w:rsidRPr="00DF135D" w:rsidRDefault="00DF135D" w:rsidP="00CB4050">
      <w:pPr>
        <w:ind w:firstLine="360"/>
        <w:rPr>
          <w:rFonts w:ascii="Arial" w:hAnsi="Arial" w:cs="Arial"/>
        </w:rPr>
      </w:pPr>
      <w:r w:rsidRPr="00DF135D">
        <w:rPr>
          <w:rFonts w:ascii="Arial" w:hAnsi="Arial" w:cs="Arial"/>
          <w:b/>
          <w:bCs/>
          <w:lang w:val="en-US"/>
        </w:rPr>
        <w:t>Event Frequency:</w:t>
      </w:r>
    </w:p>
    <w:p w14:paraId="0D3C1E52" w14:textId="77777777" w:rsidR="00C04796" w:rsidRPr="00C04796" w:rsidRDefault="00C04796">
      <w:pPr>
        <w:numPr>
          <w:ilvl w:val="0"/>
          <w:numId w:val="7"/>
        </w:numPr>
        <w:tabs>
          <w:tab w:val="left" w:pos="720"/>
        </w:tabs>
        <w:rPr>
          <w:rFonts w:ascii="Arial" w:hAnsi="Arial" w:cs="Arial"/>
        </w:rPr>
      </w:pPr>
      <w:r w:rsidRPr="00C04796">
        <w:rPr>
          <w:rFonts w:ascii="Arial" w:hAnsi="Arial" w:cs="Arial"/>
          <w:lang w:val="en-US"/>
        </w:rPr>
        <w:t>Up to 6 times per year on a Sunday through a simplified booking process, S68 approval from 2025-2029 inclusive</w:t>
      </w:r>
    </w:p>
    <w:p w14:paraId="5BEDCC96" w14:textId="4D909139" w:rsidR="00DF135D" w:rsidRPr="00DF135D" w:rsidRDefault="00DF135D" w:rsidP="00DF135D">
      <w:pPr>
        <w:rPr>
          <w:rFonts w:ascii="Arial" w:hAnsi="Arial" w:cs="Arial"/>
        </w:rPr>
      </w:pPr>
      <w:r w:rsidRPr="00DF135D">
        <w:rPr>
          <w:rFonts w:ascii="Arial" w:hAnsi="Arial" w:cs="Arial"/>
          <w:b/>
          <w:bCs/>
          <w:lang w:val="en-US"/>
        </w:rPr>
        <w:t xml:space="preserve">Event </w:t>
      </w:r>
      <w:r w:rsidR="006618BE">
        <w:rPr>
          <w:rFonts w:ascii="Arial" w:hAnsi="Arial" w:cs="Arial"/>
          <w:b/>
          <w:bCs/>
          <w:lang w:val="en-US"/>
        </w:rPr>
        <w:t>O</w:t>
      </w:r>
      <w:r w:rsidRPr="00DF135D">
        <w:rPr>
          <w:rFonts w:ascii="Arial" w:hAnsi="Arial" w:cs="Arial"/>
          <w:b/>
          <w:bCs/>
          <w:lang w:val="en-US"/>
        </w:rPr>
        <w:t xml:space="preserve">perations: </w:t>
      </w:r>
    </w:p>
    <w:p w14:paraId="4CCE841D" w14:textId="2B84787B" w:rsidR="00DF135D" w:rsidRPr="00DF135D" w:rsidRDefault="00DF135D" w:rsidP="00DF135D">
      <w:pPr>
        <w:rPr>
          <w:rFonts w:ascii="Arial" w:hAnsi="Arial" w:cs="Arial"/>
        </w:rPr>
      </w:pPr>
    </w:p>
    <w:tbl>
      <w:tblPr>
        <w:tblStyle w:val="TableGrid"/>
        <w:tblW w:w="0" w:type="auto"/>
        <w:tblLook w:val="04A0" w:firstRow="1" w:lastRow="0" w:firstColumn="1" w:lastColumn="0" w:noHBand="0" w:noVBand="1"/>
      </w:tblPr>
      <w:tblGrid>
        <w:gridCol w:w="2547"/>
        <w:gridCol w:w="6469"/>
      </w:tblGrid>
      <w:tr w:rsidR="009630A9" w:rsidRPr="005C0482" w14:paraId="00FB5AB2" w14:textId="77777777" w:rsidTr="002A77DB">
        <w:trPr>
          <w:trHeight w:val="416"/>
        </w:trPr>
        <w:tc>
          <w:tcPr>
            <w:tcW w:w="2547" w:type="dxa"/>
          </w:tcPr>
          <w:p w14:paraId="21B18140" w14:textId="77777777" w:rsidR="009630A9" w:rsidRPr="005C0482" w:rsidRDefault="009630A9">
            <w:pPr>
              <w:rPr>
                <w:rFonts w:ascii="Arial" w:hAnsi="Arial" w:cs="Arial"/>
                <w:b/>
                <w:bCs/>
              </w:rPr>
            </w:pPr>
            <w:r w:rsidRPr="005C0482">
              <w:rPr>
                <w:rFonts w:ascii="Arial" w:hAnsi="Arial" w:cs="Arial"/>
                <w:b/>
                <w:bCs/>
              </w:rPr>
              <w:t>Bump In</w:t>
            </w:r>
          </w:p>
        </w:tc>
        <w:tc>
          <w:tcPr>
            <w:tcW w:w="6469" w:type="dxa"/>
          </w:tcPr>
          <w:p w14:paraId="31B828A0" w14:textId="1ED17639" w:rsidR="009630A9" w:rsidRPr="005C0482" w:rsidRDefault="009630A9">
            <w:pPr>
              <w:rPr>
                <w:rFonts w:ascii="Arial" w:hAnsi="Arial" w:cs="Arial"/>
              </w:rPr>
            </w:pPr>
            <w:r>
              <w:rPr>
                <w:rFonts w:ascii="Arial" w:hAnsi="Arial" w:cs="Arial"/>
              </w:rPr>
              <w:t>From 3:30am</w:t>
            </w:r>
          </w:p>
        </w:tc>
      </w:tr>
      <w:tr w:rsidR="009630A9" w:rsidRPr="005C0482" w14:paraId="6372B771" w14:textId="77777777" w:rsidTr="002A77DB">
        <w:trPr>
          <w:trHeight w:val="416"/>
        </w:trPr>
        <w:tc>
          <w:tcPr>
            <w:tcW w:w="2547" w:type="dxa"/>
          </w:tcPr>
          <w:p w14:paraId="45D3069A" w14:textId="77777777" w:rsidR="009630A9" w:rsidRPr="005C0482" w:rsidRDefault="009630A9">
            <w:pPr>
              <w:rPr>
                <w:rFonts w:ascii="Arial" w:hAnsi="Arial" w:cs="Arial"/>
                <w:b/>
                <w:bCs/>
              </w:rPr>
            </w:pPr>
            <w:r w:rsidRPr="005C0482">
              <w:rPr>
                <w:rFonts w:ascii="Arial" w:hAnsi="Arial" w:cs="Arial"/>
                <w:b/>
                <w:bCs/>
              </w:rPr>
              <w:t>Event Times</w:t>
            </w:r>
          </w:p>
        </w:tc>
        <w:tc>
          <w:tcPr>
            <w:tcW w:w="6469" w:type="dxa"/>
          </w:tcPr>
          <w:p w14:paraId="4BB114AB" w14:textId="4C93F7AC" w:rsidR="009630A9" w:rsidRPr="005C0482" w:rsidRDefault="000F7E4B">
            <w:pPr>
              <w:rPr>
                <w:rFonts w:ascii="Arial" w:hAnsi="Arial" w:cs="Arial"/>
              </w:rPr>
            </w:pPr>
            <w:r>
              <w:rPr>
                <w:rFonts w:ascii="Arial" w:hAnsi="Arial" w:cs="Arial"/>
              </w:rPr>
              <w:t xml:space="preserve">11am to 4pm or </w:t>
            </w:r>
            <w:r w:rsidR="009630A9">
              <w:rPr>
                <w:rFonts w:ascii="Arial" w:hAnsi="Arial" w:cs="Arial"/>
              </w:rPr>
              <w:t>12</w:t>
            </w:r>
            <w:r w:rsidR="00F74DF9">
              <w:rPr>
                <w:rFonts w:ascii="Arial" w:hAnsi="Arial" w:cs="Arial"/>
              </w:rPr>
              <w:t>:00</w:t>
            </w:r>
            <w:r w:rsidR="009630A9">
              <w:rPr>
                <w:rFonts w:ascii="Arial" w:hAnsi="Arial" w:cs="Arial"/>
              </w:rPr>
              <w:t>pm-6</w:t>
            </w:r>
            <w:r w:rsidR="00F74DF9">
              <w:rPr>
                <w:rFonts w:ascii="Arial" w:hAnsi="Arial" w:cs="Arial"/>
              </w:rPr>
              <w:t>:00</w:t>
            </w:r>
            <w:r w:rsidR="009630A9">
              <w:rPr>
                <w:rFonts w:ascii="Arial" w:hAnsi="Arial" w:cs="Arial"/>
              </w:rPr>
              <w:t>pm</w:t>
            </w:r>
          </w:p>
        </w:tc>
      </w:tr>
      <w:tr w:rsidR="009630A9" w:rsidRPr="005C0482" w14:paraId="66A5DFC3" w14:textId="77777777" w:rsidTr="002A77DB">
        <w:trPr>
          <w:trHeight w:val="422"/>
        </w:trPr>
        <w:tc>
          <w:tcPr>
            <w:tcW w:w="2547" w:type="dxa"/>
          </w:tcPr>
          <w:p w14:paraId="42F4434A" w14:textId="77777777" w:rsidR="009630A9" w:rsidRPr="005C0482" w:rsidRDefault="009630A9">
            <w:pPr>
              <w:rPr>
                <w:rFonts w:ascii="Arial" w:hAnsi="Arial" w:cs="Arial"/>
                <w:b/>
                <w:bCs/>
              </w:rPr>
            </w:pPr>
            <w:r w:rsidRPr="005C0482">
              <w:rPr>
                <w:rFonts w:ascii="Arial" w:hAnsi="Arial" w:cs="Arial"/>
                <w:b/>
                <w:bCs/>
              </w:rPr>
              <w:t>Bump Out</w:t>
            </w:r>
          </w:p>
        </w:tc>
        <w:tc>
          <w:tcPr>
            <w:tcW w:w="6469" w:type="dxa"/>
          </w:tcPr>
          <w:p w14:paraId="2FC65489" w14:textId="4F304E04" w:rsidR="009630A9" w:rsidRPr="005C0482" w:rsidRDefault="009630A9">
            <w:pPr>
              <w:rPr>
                <w:rFonts w:ascii="Arial" w:hAnsi="Arial" w:cs="Arial"/>
              </w:rPr>
            </w:pPr>
            <w:r>
              <w:rPr>
                <w:rFonts w:ascii="Arial" w:hAnsi="Arial" w:cs="Arial"/>
              </w:rPr>
              <w:t>6</w:t>
            </w:r>
            <w:r w:rsidR="00F74DF9">
              <w:rPr>
                <w:rFonts w:ascii="Arial" w:hAnsi="Arial" w:cs="Arial"/>
              </w:rPr>
              <w:t>:00</w:t>
            </w:r>
            <w:r>
              <w:rPr>
                <w:rFonts w:ascii="Arial" w:hAnsi="Arial" w:cs="Arial"/>
              </w:rPr>
              <w:t>pm-</w:t>
            </w:r>
            <w:r w:rsidR="00F74DF9">
              <w:rPr>
                <w:rFonts w:ascii="Arial" w:hAnsi="Arial" w:cs="Arial"/>
              </w:rPr>
              <w:t>11:30pm</w:t>
            </w:r>
          </w:p>
        </w:tc>
      </w:tr>
      <w:tr w:rsidR="00F74DF9" w:rsidRPr="005C0482" w14:paraId="47642092" w14:textId="77777777" w:rsidTr="002A77DB">
        <w:trPr>
          <w:trHeight w:val="422"/>
        </w:trPr>
        <w:tc>
          <w:tcPr>
            <w:tcW w:w="2547" w:type="dxa"/>
          </w:tcPr>
          <w:p w14:paraId="2D0998B6" w14:textId="4984ED84" w:rsidR="00F74DF9" w:rsidRPr="005C0482" w:rsidRDefault="00F74DF9">
            <w:pPr>
              <w:rPr>
                <w:rFonts w:ascii="Arial" w:hAnsi="Arial" w:cs="Arial"/>
                <w:b/>
                <w:bCs/>
              </w:rPr>
            </w:pPr>
            <w:r>
              <w:rPr>
                <w:rFonts w:ascii="Arial" w:hAnsi="Arial" w:cs="Arial"/>
                <w:b/>
                <w:bCs/>
              </w:rPr>
              <w:t>Approved Capacity</w:t>
            </w:r>
          </w:p>
        </w:tc>
        <w:tc>
          <w:tcPr>
            <w:tcW w:w="6469" w:type="dxa"/>
          </w:tcPr>
          <w:p w14:paraId="643459C1" w14:textId="439BFEF2" w:rsidR="00F74DF9" w:rsidRDefault="00F74DF9">
            <w:pPr>
              <w:rPr>
                <w:rFonts w:ascii="Arial" w:hAnsi="Arial" w:cs="Arial"/>
              </w:rPr>
            </w:pPr>
            <w:r>
              <w:rPr>
                <w:rFonts w:ascii="Arial" w:hAnsi="Arial" w:cs="Arial"/>
              </w:rPr>
              <w:t xml:space="preserve">Up to </w:t>
            </w:r>
            <w:r w:rsidR="009E6982">
              <w:rPr>
                <w:rFonts w:ascii="Arial" w:hAnsi="Arial" w:cs="Arial"/>
              </w:rPr>
              <w:t>2</w:t>
            </w:r>
            <w:r>
              <w:rPr>
                <w:rFonts w:ascii="Arial" w:hAnsi="Arial" w:cs="Arial"/>
              </w:rPr>
              <w:t>000 patrons</w:t>
            </w:r>
            <w:r w:rsidR="009E6982">
              <w:rPr>
                <w:rFonts w:ascii="Arial" w:hAnsi="Arial" w:cs="Arial"/>
              </w:rPr>
              <w:t>, depending on the site layout</w:t>
            </w:r>
          </w:p>
        </w:tc>
      </w:tr>
    </w:tbl>
    <w:p w14:paraId="075897B5" w14:textId="77777777" w:rsidR="00DF135D" w:rsidRPr="00D07335" w:rsidRDefault="00DF135D" w:rsidP="00B925AC">
      <w:pPr>
        <w:rPr>
          <w:rFonts w:ascii="Arial" w:hAnsi="Arial" w:cs="Arial"/>
        </w:rPr>
      </w:pPr>
    </w:p>
    <w:p w14:paraId="1DDD4991" w14:textId="77777777" w:rsidR="00A453D9" w:rsidRDefault="00A453D9" w:rsidP="00A0358F">
      <w:pPr>
        <w:spacing w:after="0" w:line="240" w:lineRule="auto"/>
        <w:rPr>
          <w:rFonts w:ascii="Arial" w:eastAsia="Times New Roman" w:hAnsi="Arial" w:cs="Arial"/>
          <w:color w:val="000000"/>
          <w:shd w:val="clear" w:color="auto" w:fill="FFFFFF"/>
          <w:lang w:eastAsia="en-AU"/>
        </w:rPr>
      </w:pPr>
    </w:p>
    <w:p w14:paraId="40696E06" w14:textId="77777777" w:rsidR="008F2BCE" w:rsidRPr="005C0482" w:rsidRDefault="008F2BCE" w:rsidP="007310EA">
      <w:pPr>
        <w:rPr>
          <w:rFonts w:ascii="Arial" w:hAnsi="Arial" w:cs="Arial"/>
        </w:rPr>
        <w:sectPr w:rsidR="008F2BCE" w:rsidRPr="005C0482">
          <w:pgSz w:w="11906" w:h="16838"/>
          <w:pgMar w:top="1440" w:right="1440" w:bottom="1440" w:left="1440" w:header="708" w:footer="708" w:gutter="0"/>
          <w:cols w:space="708"/>
          <w:docGrid w:linePitch="360"/>
        </w:sectPr>
      </w:pPr>
    </w:p>
    <w:p w14:paraId="22DB2DB0" w14:textId="140106C1" w:rsidR="002A73AA" w:rsidRPr="00A94C81" w:rsidRDefault="00DE58A4" w:rsidP="00EB3A47">
      <w:pPr>
        <w:rPr>
          <w:rFonts w:ascii="Arial" w:hAnsi="Arial" w:cs="Arial"/>
          <w:b/>
          <w:bCs/>
          <w:noProof/>
        </w:rPr>
      </w:pPr>
      <w:r w:rsidRPr="00A94C81">
        <w:rPr>
          <w:rFonts w:ascii="Arial" w:hAnsi="Arial" w:cs="Arial"/>
          <w:b/>
          <w:bCs/>
          <w:noProof/>
        </w:rPr>
        <w:t>Event Footprint</w:t>
      </w:r>
    </w:p>
    <w:p w14:paraId="720EE9AA" w14:textId="2B5F9B20" w:rsidR="003871E9" w:rsidRDefault="005339B3" w:rsidP="00EB3A47">
      <w:pPr>
        <w:rPr>
          <w:rFonts w:ascii="Arial" w:hAnsi="Arial" w:cs="Arial"/>
          <w:noProof/>
        </w:rPr>
      </w:pPr>
      <w:r w:rsidRPr="005339B3">
        <w:rPr>
          <w:rFonts w:ascii="Arial" w:hAnsi="Arial" w:cs="Arial"/>
          <w:noProof/>
        </w:rPr>
        <w:t xml:space="preserve">This event is restricted to </w:t>
      </w:r>
      <w:r w:rsidR="00B27EA9">
        <w:rPr>
          <w:rFonts w:ascii="Arial" w:hAnsi="Arial" w:cs="Arial"/>
          <w:noProof/>
        </w:rPr>
        <w:t>Calvert St carpark and Illawarra Lane</w:t>
      </w:r>
      <w:r w:rsidRPr="005339B3">
        <w:rPr>
          <w:rFonts w:ascii="Arial" w:hAnsi="Arial" w:cs="Arial"/>
          <w:noProof/>
        </w:rPr>
        <w:t xml:space="preserve"> as part that is indicated on the Site Plan. T</w:t>
      </w:r>
      <w:r w:rsidR="002A73AA" w:rsidRPr="005339B3">
        <w:rPr>
          <w:rFonts w:ascii="Arial" w:hAnsi="Arial" w:cs="Arial"/>
          <w:noProof/>
        </w:rPr>
        <w:t>he remaining part of the street must not be occupied and be open to the public for access at all other times of the day and night when normally accessible</w:t>
      </w:r>
      <w:r>
        <w:rPr>
          <w:rFonts w:ascii="Arial" w:hAnsi="Arial" w:cs="Arial"/>
          <w:noProof/>
        </w:rPr>
        <w:t>.</w:t>
      </w:r>
      <w:r w:rsidR="000A61D1">
        <w:rPr>
          <w:rFonts w:ascii="Arial" w:hAnsi="Arial" w:cs="Arial"/>
          <w:noProof/>
        </w:rPr>
        <w:t xml:space="preserve"> </w:t>
      </w:r>
    </w:p>
    <w:p w14:paraId="5A37C392" w14:textId="4F9DC156" w:rsidR="00620756" w:rsidRPr="00620756" w:rsidRDefault="00367339" w:rsidP="00EB3A47">
      <w:pPr>
        <w:rPr>
          <w:rFonts w:ascii="Arial" w:hAnsi="Arial" w:cs="Arial"/>
          <w:noProof/>
        </w:rPr>
      </w:pPr>
      <w:r>
        <w:rPr>
          <w:rFonts w:ascii="Arial" w:hAnsi="Arial" w:cs="Arial"/>
          <w:noProof/>
        </w:rPr>
        <w:drawing>
          <wp:inline distT="0" distB="0" distL="0" distR="0" wp14:anchorId="6B385623" wp14:editId="79408D3E">
            <wp:extent cx="7193795" cy="4869737"/>
            <wp:effectExtent l="0" t="0" r="762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7193795" cy="4869737"/>
                    </a:xfrm>
                    <a:prstGeom prst="rect">
                      <a:avLst/>
                    </a:prstGeom>
                    <a:noFill/>
                    <a:ln>
                      <a:noFill/>
                    </a:ln>
                  </pic:spPr>
                </pic:pic>
              </a:graphicData>
            </a:graphic>
          </wp:inline>
        </w:drawing>
      </w:r>
    </w:p>
    <w:p w14:paraId="03A60D02" w14:textId="64DCEC02" w:rsidR="00321235" w:rsidRDefault="002F47EF" w:rsidP="00EB3A47">
      <w:pPr>
        <w:rPr>
          <w:rFonts w:ascii="Arial" w:hAnsi="Arial" w:cs="Arial"/>
          <w:b/>
          <w:bCs/>
        </w:rPr>
      </w:pPr>
      <w:r>
        <w:rPr>
          <w:rFonts w:ascii="Arial" w:hAnsi="Arial" w:cs="Arial"/>
          <w:b/>
          <w:bCs/>
          <w:noProof/>
        </w:rPr>
        <w:drawing>
          <wp:inline distT="0" distB="0" distL="0" distR="0" wp14:anchorId="0956AAF9" wp14:editId="6EEE36AF">
            <wp:extent cx="8752840" cy="59251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752840" cy="5925185"/>
                    </a:xfrm>
                    <a:prstGeom prst="rect">
                      <a:avLst/>
                    </a:prstGeom>
                  </pic:spPr>
                </pic:pic>
              </a:graphicData>
            </a:graphic>
          </wp:inline>
        </w:drawing>
      </w:r>
    </w:p>
    <w:p w14:paraId="4924138D" w14:textId="3E6344F4" w:rsidR="00B407D2" w:rsidRPr="005C0482" w:rsidRDefault="00B407D2" w:rsidP="00EB3A47">
      <w:pPr>
        <w:rPr>
          <w:rFonts w:ascii="Arial" w:hAnsi="Arial" w:cs="Arial"/>
          <w:b/>
          <w:bCs/>
        </w:rPr>
        <w:sectPr w:rsidR="00B407D2" w:rsidRPr="005C0482" w:rsidSect="003871E9">
          <w:pgSz w:w="16838" w:h="11906" w:orient="landscape"/>
          <w:pgMar w:top="1440" w:right="1440" w:bottom="1135" w:left="1440" w:header="708" w:footer="708" w:gutter="0"/>
          <w:cols w:space="708"/>
          <w:docGrid w:linePitch="360"/>
        </w:sectPr>
      </w:pPr>
      <w:r w:rsidRPr="00802EF6">
        <w:rPr>
          <w:rFonts w:ascii="Arial" w:hAnsi="Arial" w:cs="Arial"/>
          <w:b/>
          <w:bCs/>
          <w:noProof/>
        </w:rPr>
        <w:drawing>
          <wp:inline distT="0" distB="0" distL="0" distR="0" wp14:anchorId="015914BE" wp14:editId="48C0D21D">
            <wp:extent cx="8458200" cy="5731510"/>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4" cstate="print">
                      <a:extLst>
                        <a:ext uri="{28A0092B-C50C-407E-A947-70E740481C1C}">
                          <a14:useLocalDpi xmlns:a14="http://schemas.microsoft.com/office/drawing/2010/main" val="0"/>
                        </a:ext>
                      </a:extLst>
                    </a:blip>
                    <a:srcRect l="44" r="44"/>
                    <a:stretch>
                      <a:fillRect/>
                    </a:stretch>
                  </pic:blipFill>
                  <pic:spPr bwMode="auto">
                    <a:xfrm>
                      <a:off x="0" y="0"/>
                      <a:ext cx="8458200" cy="5731510"/>
                    </a:xfrm>
                    <a:prstGeom prst="rect">
                      <a:avLst/>
                    </a:prstGeom>
                    <a:ln>
                      <a:noFill/>
                    </a:ln>
                    <a:extLst>
                      <a:ext uri="{53640926-AAD7-44D8-BBD7-CCE9431645EC}">
                        <a14:shadowObscured xmlns:a14="http://schemas.microsoft.com/office/drawing/2010/main"/>
                      </a:ext>
                    </a:extLst>
                  </pic:spPr>
                </pic:pic>
              </a:graphicData>
            </a:graphic>
          </wp:inline>
        </w:drawing>
      </w:r>
    </w:p>
    <w:p w14:paraId="47171BB8" w14:textId="53E065DF" w:rsidR="00440BA2" w:rsidRDefault="00620756" w:rsidP="005F7C96">
      <w:pPr>
        <w:rPr>
          <w:rFonts w:ascii="Arial" w:hAnsi="Arial" w:cs="Arial"/>
          <w:b/>
          <w:bCs/>
        </w:rPr>
      </w:pPr>
      <w:r w:rsidRPr="00620756">
        <w:rPr>
          <w:rFonts w:ascii="Arial" w:hAnsi="Arial" w:cs="Arial"/>
          <w:b/>
          <w:bCs/>
          <w:noProof/>
        </w:rPr>
        <w:drawing>
          <wp:inline distT="0" distB="0" distL="0" distR="0" wp14:anchorId="700D926F" wp14:editId="25A58704">
            <wp:extent cx="8448040" cy="56197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5" cstate="print">
                      <a:extLst>
                        <a:ext uri="{28A0092B-C50C-407E-A947-70E740481C1C}">
                          <a14:useLocalDpi xmlns:a14="http://schemas.microsoft.com/office/drawing/2010/main" val="0"/>
                        </a:ext>
                      </a:extLst>
                    </a:blip>
                    <a:srcRect t="881" b="881"/>
                    <a:stretch>
                      <a:fillRect/>
                    </a:stretch>
                  </pic:blipFill>
                  <pic:spPr bwMode="auto">
                    <a:xfrm>
                      <a:off x="0" y="0"/>
                      <a:ext cx="8448040" cy="5619750"/>
                    </a:xfrm>
                    <a:prstGeom prst="rect">
                      <a:avLst/>
                    </a:prstGeom>
                    <a:ln>
                      <a:noFill/>
                    </a:ln>
                    <a:extLst>
                      <a:ext uri="{53640926-AAD7-44D8-BBD7-CCE9431645EC}">
                        <a14:shadowObscured xmlns:a14="http://schemas.microsoft.com/office/drawing/2010/main"/>
                      </a:ext>
                    </a:extLst>
                  </pic:spPr>
                </pic:pic>
              </a:graphicData>
            </a:graphic>
          </wp:inline>
        </w:drawing>
      </w:r>
    </w:p>
    <w:p w14:paraId="1204AE83" w14:textId="62237865" w:rsidR="006C7CED" w:rsidRDefault="006B687A" w:rsidP="005F7C96">
      <w:pPr>
        <w:rPr>
          <w:rFonts w:ascii="Arial" w:hAnsi="Arial" w:cs="Arial"/>
          <w:b/>
          <w:bCs/>
        </w:rPr>
      </w:pPr>
      <w:r>
        <w:rPr>
          <w:rFonts w:ascii="Arial" w:hAnsi="Arial" w:cs="Arial"/>
          <w:b/>
          <w:bCs/>
          <w:noProof/>
        </w:rPr>
        <w:drawing>
          <wp:inline distT="0" distB="0" distL="0" distR="0" wp14:anchorId="05CEB8CD" wp14:editId="53915448">
            <wp:extent cx="8467090" cy="5731510"/>
            <wp:effectExtent l="0" t="0" r="0" b="2540"/>
            <wp:docPr id="3" name="Picture 3" descr="A map of a truck loading are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map of a truck loading area&#10;&#10;Description automatically generated with medium confidenc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467090" cy="5731510"/>
                    </a:xfrm>
                    <a:prstGeom prst="rect">
                      <a:avLst/>
                    </a:prstGeom>
                  </pic:spPr>
                </pic:pic>
              </a:graphicData>
            </a:graphic>
          </wp:inline>
        </w:drawing>
      </w:r>
    </w:p>
    <w:p w14:paraId="530B92AD" w14:textId="77777777" w:rsidR="007D4D79" w:rsidRDefault="007D4D79" w:rsidP="005F7C96">
      <w:pPr>
        <w:rPr>
          <w:rFonts w:ascii="Arial" w:hAnsi="Arial" w:cs="Arial"/>
          <w:b/>
          <w:bCs/>
        </w:rPr>
      </w:pPr>
      <w:r w:rsidRPr="007D4D79">
        <w:rPr>
          <w:rFonts w:ascii="Arial" w:hAnsi="Arial" w:cs="Arial"/>
          <w:b/>
          <w:bCs/>
          <w:noProof/>
        </w:rPr>
        <w:drawing>
          <wp:inline distT="0" distB="0" distL="0" distR="0" wp14:anchorId="1854D66E" wp14:editId="38B7FF60">
            <wp:extent cx="8466845" cy="5731510"/>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466845" cy="5731510"/>
                    </a:xfrm>
                    <a:prstGeom prst="rect">
                      <a:avLst/>
                    </a:prstGeom>
                  </pic:spPr>
                </pic:pic>
              </a:graphicData>
            </a:graphic>
          </wp:inline>
        </w:drawing>
      </w:r>
    </w:p>
    <w:p w14:paraId="22815484" w14:textId="601F46A0" w:rsidR="006C33DE" w:rsidRPr="005F7C96" w:rsidRDefault="006C33DE" w:rsidP="005F7C96">
      <w:pPr>
        <w:rPr>
          <w:rFonts w:ascii="Arial" w:hAnsi="Arial" w:cs="Arial"/>
          <w:b/>
          <w:bCs/>
        </w:rPr>
        <w:sectPr w:rsidR="006C33DE" w:rsidRPr="005F7C96" w:rsidSect="001455D7">
          <w:pgSz w:w="16838" w:h="11906" w:orient="landscape"/>
          <w:pgMar w:top="1440" w:right="1440" w:bottom="1440" w:left="1440" w:header="708" w:footer="708" w:gutter="0"/>
          <w:cols w:space="708"/>
          <w:docGrid w:linePitch="360"/>
        </w:sectPr>
      </w:pPr>
      <w:r w:rsidRPr="00B313F7">
        <w:rPr>
          <w:rFonts w:ascii="Arial" w:hAnsi="Arial" w:cs="Arial"/>
          <w:b/>
          <w:bCs/>
          <w:noProof/>
        </w:rPr>
        <w:drawing>
          <wp:inline distT="0" distB="0" distL="0" distR="0" wp14:anchorId="695800E3" wp14:editId="6DA473C6">
            <wp:extent cx="8437245" cy="5711472"/>
            <wp:effectExtent l="0" t="0" r="1905"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437245" cy="5711472"/>
                    </a:xfrm>
                    <a:prstGeom prst="rect">
                      <a:avLst/>
                    </a:prstGeom>
                  </pic:spPr>
                </pic:pic>
              </a:graphicData>
            </a:graphic>
          </wp:inline>
        </w:drawing>
      </w:r>
    </w:p>
    <w:p w14:paraId="1CD0F853" w14:textId="73813ED7" w:rsidR="00EB3A47" w:rsidRPr="005C0482" w:rsidRDefault="00EB3A47">
      <w:pPr>
        <w:pStyle w:val="ListParagraph"/>
        <w:numPr>
          <w:ilvl w:val="1"/>
          <w:numId w:val="4"/>
        </w:numPr>
        <w:rPr>
          <w:rFonts w:ascii="Arial" w:hAnsi="Arial" w:cs="Arial"/>
          <w:b/>
          <w:bCs/>
        </w:rPr>
      </w:pPr>
      <w:r w:rsidRPr="005C0482">
        <w:rPr>
          <w:rFonts w:ascii="Arial" w:hAnsi="Arial" w:cs="Arial"/>
          <w:b/>
          <w:bCs/>
        </w:rPr>
        <w:t xml:space="preserve">Infrastructure </w:t>
      </w:r>
      <w:r w:rsidR="008A3E83" w:rsidRPr="005C0482">
        <w:rPr>
          <w:rFonts w:ascii="Arial" w:hAnsi="Arial" w:cs="Arial"/>
          <w:b/>
          <w:bCs/>
        </w:rPr>
        <w:t>Plan</w:t>
      </w:r>
    </w:p>
    <w:p w14:paraId="1A997275" w14:textId="77777777" w:rsidR="00FE116D" w:rsidRPr="005C0482" w:rsidRDefault="00FE116D" w:rsidP="00FE116D">
      <w:pPr>
        <w:pStyle w:val="ListParagraph"/>
        <w:rPr>
          <w:rFonts w:ascii="Arial" w:hAnsi="Arial" w:cs="Arial"/>
        </w:rPr>
      </w:pPr>
    </w:p>
    <w:p w14:paraId="74A3169A" w14:textId="3861FDD9" w:rsidR="00A1596D" w:rsidRPr="00A1596D" w:rsidRDefault="00F550C2" w:rsidP="00D13786">
      <w:pPr>
        <w:rPr>
          <w:rFonts w:ascii="Arial" w:hAnsi="Arial" w:cs="Arial"/>
        </w:rPr>
      </w:pPr>
      <w:r>
        <w:rPr>
          <w:rFonts w:ascii="Arial" w:hAnsi="Arial" w:cs="Arial"/>
          <w:b/>
          <w:bCs/>
        </w:rPr>
        <w:t xml:space="preserve">Temporary </w:t>
      </w:r>
      <w:r w:rsidR="001F1BB0">
        <w:rPr>
          <w:rFonts w:ascii="Arial" w:hAnsi="Arial" w:cs="Arial"/>
          <w:b/>
          <w:bCs/>
        </w:rPr>
        <w:t>s</w:t>
      </w:r>
      <w:r w:rsidR="00952224">
        <w:rPr>
          <w:rFonts w:ascii="Arial" w:hAnsi="Arial" w:cs="Arial"/>
          <w:b/>
          <w:bCs/>
        </w:rPr>
        <w:t>taging</w:t>
      </w:r>
      <w:r w:rsidR="00125D3D">
        <w:rPr>
          <w:rFonts w:ascii="Arial" w:hAnsi="Arial" w:cs="Arial"/>
          <w:b/>
          <w:bCs/>
        </w:rPr>
        <w:t xml:space="preserve">: </w:t>
      </w:r>
      <w:r w:rsidR="00D13786">
        <w:rPr>
          <w:rFonts w:ascii="Arial" w:hAnsi="Arial" w:cs="Arial"/>
        </w:rPr>
        <w:t>Maximum size of 8m</w:t>
      </w:r>
      <w:r w:rsidR="00F91611">
        <w:rPr>
          <w:rFonts w:ascii="Arial" w:hAnsi="Arial" w:cs="Arial"/>
        </w:rPr>
        <w:t xml:space="preserve"> </w:t>
      </w:r>
      <w:r w:rsidR="00D13786">
        <w:rPr>
          <w:rFonts w:ascii="Arial" w:hAnsi="Arial" w:cs="Arial"/>
        </w:rPr>
        <w:t>x</w:t>
      </w:r>
      <w:r w:rsidR="00F91611">
        <w:rPr>
          <w:rFonts w:ascii="Arial" w:hAnsi="Arial" w:cs="Arial"/>
        </w:rPr>
        <w:t xml:space="preserve"> </w:t>
      </w:r>
      <w:r w:rsidR="006618D8">
        <w:rPr>
          <w:rFonts w:ascii="Arial" w:hAnsi="Arial" w:cs="Arial"/>
        </w:rPr>
        <w:t>6</w:t>
      </w:r>
      <w:r w:rsidR="00D13786">
        <w:rPr>
          <w:rFonts w:ascii="Arial" w:hAnsi="Arial" w:cs="Arial"/>
        </w:rPr>
        <w:t>m</w:t>
      </w:r>
      <w:r w:rsidR="008A50F9">
        <w:rPr>
          <w:rFonts w:ascii="Arial" w:hAnsi="Arial" w:cs="Arial"/>
        </w:rPr>
        <w:t xml:space="preserve"> </w:t>
      </w:r>
      <w:r w:rsidR="00465879">
        <w:rPr>
          <w:rFonts w:ascii="Arial" w:hAnsi="Arial" w:cs="Arial"/>
        </w:rPr>
        <w:t xml:space="preserve">stage cover with a </w:t>
      </w:r>
      <w:r w:rsidR="008A50F9">
        <w:rPr>
          <w:rFonts w:ascii="Arial" w:hAnsi="Arial" w:cs="Arial"/>
        </w:rPr>
        <w:t>60cm stage riser</w:t>
      </w:r>
      <w:r w:rsidR="006F3A61">
        <w:rPr>
          <w:rFonts w:ascii="Arial" w:hAnsi="Arial" w:cs="Arial"/>
        </w:rPr>
        <w:t xml:space="preserve">, plus </w:t>
      </w:r>
      <w:r w:rsidR="00F91611">
        <w:rPr>
          <w:rFonts w:ascii="Arial" w:hAnsi="Arial" w:cs="Arial"/>
        </w:rPr>
        <w:t>3x3 front of house</w:t>
      </w:r>
      <w:r w:rsidR="006F3A61">
        <w:rPr>
          <w:rFonts w:ascii="Arial" w:hAnsi="Arial" w:cs="Arial"/>
        </w:rPr>
        <w:t xml:space="preserve"> and </w:t>
      </w:r>
      <w:r w:rsidR="00F91611">
        <w:rPr>
          <w:rFonts w:ascii="Arial" w:hAnsi="Arial" w:cs="Arial"/>
        </w:rPr>
        <w:t>back of house</w:t>
      </w:r>
      <w:r w:rsidR="006F3A61">
        <w:rPr>
          <w:rFonts w:ascii="Arial" w:hAnsi="Arial" w:cs="Arial"/>
        </w:rPr>
        <w:t xml:space="preserve"> tent as required</w:t>
      </w:r>
      <w:r w:rsidR="006618D8">
        <w:rPr>
          <w:rFonts w:ascii="Arial" w:hAnsi="Arial" w:cs="Arial"/>
        </w:rPr>
        <w:br/>
      </w:r>
      <w:r w:rsidR="006618D8">
        <w:rPr>
          <w:rFonts w:ascii="Arial" w:hAnsi="Arial" w:cs="Arial"/>
          <w:b/>
          <w:bCs/>
        </w:rPr>
        <w:t xml:space="preserve">Stalls: </w:t>
      </w:r>
      <w:r w:rsidR="00CC2107">
        <w:rPr>
          <w:rFonts w:ascii="Arial" w:hAnsi="Arial" w:cs="Arial"/>
        </w:rPr>
        <w:t>Up to 24 3x3m Marquees</w:t>
      </w:r>
      <w:r w:rsidR="00602B32">
        <w:rPr>
          <w:rFonts w:ascii="Arial" w:hAnsi="Arial" w:cs="Arial"/>
        </w:rPr>
        <w:br/>
      </w:r>
      <w:r w:rsidR="00602B32">
        <w:rPr>
          <w:rFonts w:ascii="Arial" w:hAnsi="Arial" w:cs="Arial"/>
          <w:b/>
          <w:bCs/>
        </w:rPr>
        <w:t xml:space="preserve">Food Trucks: </w:t>
      </w:r>
      <w:r w:rsidR="00602B32">
        <w:rPr>
          <w:rFonts w:ascii="Arial" w:hAnsi="Arial" w:cs="Arial"/>
        </w:rPr>
        <w:t>Up to 4 food trucks</w:t>
      </w:r>
      <w:r w:rsidR="00A1596D">
        <w:rPr>
          <w:rFonts w:ascii="Arial" w:hAnsi="Arial" w:cs="Arial"/>
        </w:rPr>
        <w:br/>
      </w:r>
      <w:proofErr w:type="spellStart"/>
      <w:r w:rsidR="00A1596D">
        <w:rPr>
          <w:rFonts w:ascii="Arial" w:hAnsi="Arial" w:cs="Arial"/>
          <w:b/>
          <w:bCs/>
        </w:rPr>
        <w:t>Portaloos</w:t>
      </w:r>
      <w:proofErr w:type="spellEnd"/>
      <w:r w:rsidR="00A1596D" w:rsidRPr="00602B32">
        <w:rPr>
          <w:rFonts w:ascii="Arial" w:hAnsi="Arial" w:cs="Arial"/>
        </w:rPr>
        <w:t xml:space="preserve">: </w:t>
      </w:r>
      <w:r w:rsidR="00602B32" w:rsidRPr="00602B32">
        <w:rPr>
          <w:rFonts w:ascii="Arial" w:hAnsi="Arial" w:cs="Arial"/>
        </w:rPr>
        <w:t>For music event</w:t>
      </w:r>
      <w:r w:rsidR="00A51653">
        <w:rPr>
          <w:rFonts w:ascii="Arial" w:hAnsi="Arial" w:cs="Arial"/>
        </w:rPr>
        <w:t>s</w:t>
      </w:r>
      <w:r w:rsidR="00602B32" w:rsidRPr="00602B32">
        <w:rPr>
          <w:rFonts w:ascii="Arial" w:hAnsi="Arial" w:cs="Arial"/>
        </w:rPr>
        <w:t xml:space="preserve"> with large crowds expected, additional </w:t>
      </w:r>
      <w:proofErr w:type="spellStart"/>
      <w:r w:rsidR="00602B32" w:rsidRPr="00602B32">
        <w:rPr>
          <w:rFonts w:ascii="Arial" w:hAnsi="Arial" w:cs="Arial"/>
        </w:rPr>
        <w:t>portaloos</w:t>
      </w:r>
      <w:proofErr w:type="spellEnd"/>
      <w:r w:rsidR="00602B32" w:rsidRPr="00602B32">
        <w:rPr>
          <w:rFonts w:ascii="Arial" w:hAnsi="Arial" w:cs="Arial"/>
        </w:rPr>
        <w:t xml:space="preserve"> will be required.</w:t>
      </w:r>
      <w:r w:rsidR="00602B32">
        <w:rPr>
          <w:rFonts w:ascii="Arial" w:hAnsi="Arial" w:cs="Arial"/>
          <w:b/>
          <w:bCs/>
        </w:rPr>
        <w:t xml:space="preserve"> </w:t>
      </w:r>
      <w:bookmarkStart w:id="0" w:name="_Hlk181716387"/>
      <w:bookmarkStart w:id="1" w:name="_Hlk181716745"/>
      <w:r w:rsidR="00D65CB1">
        <w:rPr>
          <w:rFonts w:ascii="Arial" w:hAnsi="Arial" w:cs="Arial"/>
        </w:rPr>
        <w:t xml:space="preserve">Suggested number of toilets </w:t>
      </w:r>
      <w:r w:rsidR="003C1131">
        <w:rPr>
          <w:rFonts w:ascii="Arial" w:hAnsi="Arial" w:cs="Arial"/>
        </w:rPr>
        <w:t>should</w:t>
      </w:r>
      <w:r w:rsidR="00D65CB1">
        <w:rPr>
          <w:rFonts w:ascii="Arial" w:hAnsi="Arial" w:cs="Arial"/>
        </w:rPr>
        <w:t xml:space="preserve"> follow NSW Government advice </w:t>
      </w:r>
      <w:r w:rsidR="003C1131">
        <w:rPr>
          <w:rFonts w:ascii="Arial" w:hAnsi="Arial" w:cs="Arial"/>
        </w:rPr>
        <w:t>in</w:t>
      </w:r>
      <w:r w:rsidR="00B80319">
        <w:rPr>
          <w:rFonts w:ascii="Arial" w:hAnsi="Arial" w:cs="Arial"/>
        </w:rPr>
        <w:t xml:space="preserve"> con</w:t>
      </w:r>
      <w:r w:rsidR="00ED1EA7">
        <w:rPr>
          <w:rFonts w:ascii="Arial" w:hAnsi="Arial" w:cs="Arial"/>
        </w:rPr>
        <w:t>junction with the event organiser’s risk assessment.</w:t>
      </w:r>
      <w:bookmarkEnd w:id="0"/>
      <w:r w:rsidR="00ED1EA7">
        <w:rPr>
          <w:rFonts w:ascii="Arial" w:hAnsi="Arial" w:cs="Arial"/>
        </w:rPr>
        <w:t xml:space="preserve"> </w:t>
      </w:r>
      <w:bookmarkStart w:id="2" w:name="_Hlk181716397"/>
      <w:r w:rsidR="000471E1">
        <w:rPr>
          <w:rFonts w:ascii="Arial" w:hAnsi="Arial" w:cs="Arial"/>
        </w:rPr>
        <w:t xml:space="preserve">Guidelines can be viewed here: </w:t>
      </w:r>
      <w:bookmarkEnd w:id="2"/>
      <w:bookmarkEnd w:id="1"/>
      <w:r w:rsidR="00123A9E">
        <w:fldChar w:fldCharType="begin"/>
      </w:r>
      <w:r w:rsidR="00123A9E">
        <w:instrText xml:space="preserve"> HYPERLINK "https://www.nsw.gov.au/departments-and-agencies/premiers-department/community-engagement/event-starter-guide/health" </w:instrText>
      </w:r>
      <w:r w:rsidR="00123A9E">
        <w:fldChar w:fldCharType="separate"/>
      </w:r>
      <w:r w:rsidR="000471E1" w:rsidRPr="00335196">
        <w:rPr>
          <w:rStyle w:val="Hyperlink"/>
          <w:rFonts w:ascii="Arial" w:hAnsi="Arial" w:cs="Arial"/>
        </w:rPr>
        <w:t>https://www.nsw.gov.au/departments-and-agencies/premiers-department/community-engagement/event-starter-guide/health</w:t>
      </w:r>
      <w:r w:rsidR="00123A9E">
        <w:rPr>
          <w:rStyle w:val="Hyperlink"/>
          <w:rFonts w:ascii="Arial" w:hAnsi="Arial" w:cs="Arial"/>
        </w:rPr>
        <w:fldChar w:fldCharType="end"/>
      </w:r>
      <w:r w:rsidR="00D65CB1">
        <w:rPr>
          <w:rFonts w:ascii="Arial" w:hAnsi="Arial" w:cs="Arial"/>
        </w:rPr>
        <w:t xml:space="preserve"> </w:t>
      </w:r>
      <w:r w:rsidR="00794C81">
        <w:rPr>
          <w:rFonts w:ascii="Arial" w:hAnsi="Arial" w:cs="Arial"/>
        </w:rPr>
        <w:t xml:space="preserve"> </w:t>
      </w:r>
    </w:p>
    <w:p w14:paraId="77D4C3F5" w14:textId="72542A5D" w:rsidR="003442F6" w:rsidRPr="003442F6" w:rsidRDefault="003442F6" w:rsidP="003442F6">
      <w:pPr>
        <w:rPr>
          <w:rFonts w:ascii="Arial" w:hAnsi="Arial" w:cs="Arial"/>
        </w:rPr>
      </w:pPr>
      <w:r w:rsidRPr="003442F6">
        <w:rPr>
          <w:rFonts w:ascii="Arial" w:hAnsi="Arial" w:cs="Arial"/>
        </w:rPr>
        <w:t>All structures have wind ratings. A wind management plan should be in place outlining at which wind speeds certain items should be secured, and when to evacuate the area or site.</w:t>
      </w:r>
    </w:p>
    <w:p w14:paraId="6DAFD47E" w14:textId="71815FEF" w:rsidR="00D725AB" w:rsidRDefault="003442F6" w:rsidP="003442F6">
      <w:pPr>
        <w:rPr>
          <w:rFonts w:ascii="Arial" w:hAnsi="Arial" w:cs="Arial"/>
        </w:rPr>
      </w:pPr>
      <w:r w:rsidRPr="003442F6">
        <w:rPr>
          <w:rFonts w:ascii="Arial" w:hAnsi="Arial" w:cs="Arial"/>
        </w:rPr>
        <w:t xml:space="preserve">For safety reasons </w:t>
      </w:r>
      <w:r w:rsidR="000471E1">
        <w:rPr>
          <w:rFonts w:ascii="Arial" w:hAnsi="Arial" w:cs="Arial"/>
        </w:rPr>
        <w:t>the event organiser</w:t>
      </w:r>
      <w:r w:rsidRPr="003442F6">
        <w:rPr>
          <w:rFonts w:ascii="Arial" w:hAnsi="Arial" w:cs="Arial"/>
        </w:rPr>
        <w:t xml:space="preserve"> should engage the services of an expert with relevant experience to build any structures required at </w:t>
      </w:r>
      <w:r w:rsidR="000471E1">
        <w:rPr>
          <w:rFonts w:ascii="Arial" w:hAnsi="Arial" w:cs="Arial"/>
        </w:rPr>
        <w:t>the</w:t>
      </w:r>
      <w:r w:rsidRPr="003442F6">
        <w:rPr>
          <w:rFonts w:ascii="Arial" w:hAnsi="Arial" w:cs="Arial"/>
        </w:rPr>
        <w:t xml:space="preserve"> event.</w:t>
      </w:r>
    </w:p>
    <w:p w14:paraId="1D999044" w14:textId="77777777" w:rsidR="00D21C15" w:rsidRPr="00D21C15" w:rsidRDefault="00D21C15" w:rsidP="00D21C15">
      <w:pPr>
        <w:rPr>
          <w:rFonts w:ascii="Arial" w:hAnsi="Arial" w:cs="Arial"/>
        </w:rPr>
      </w:pPr>
      <w:r w:rsidRPr="00D21C15">
        <w:rPr>
          <w:rFonts w:ascii="Arial" w:hAnsi="Arial" w:cs="Arial"/>
        </w:rPr>
        <w:t>Trees are not to be used to support power leads, water supply or any other items.</w:t>
      </w:r>
    </w:p>
    <w:p w14:paraId="69F4E4CE" w14:textId="201CBE02" w:rsidR="00D21C15" w:rsidRPr="003442F6" w:rsidRDefault="00D21C15" w:rsidP="00D21C15">
      <w:pPr>
        <w:rPr>
          <w:rFonts w:ascii="Arial" w:hAnsi="Arial" w:cs="Arial"/>
        </w:rPr>
      </w:pPr>
      <w:r w:rsidRPr="00D21C15">
        <w:rPr>
          <w:rFonts w:ascii="Arial" w:hAnsi="Arial" w:cs="Arial"/>
        </w:rPr>
        <w:t>No stakes, spikes or pegs are permitted to be driven into the grounds to support the stalls and other structures on the entire site with weighted supports being used where required.</w:t>
      </w:r>
      <w:r w:rsidR="00A27640">
        <w:rPr>
          <w:rFonts w:ascii="Arial" w:hAnsi="Arial" w:cs="Arial"/>
        </w:rPr>
        <w:br/>
      </w:r>
      <w:r w:rsidR="00A27640">
        <w:rPr>
          <w:rFonts w:ascii="Arial" w:hAnsi="Arial" w:cs="Arial"/>
        </w:rPr>
        <w:br/>
      </w:r>
      <w:r w:rsidR="00A27640" w:rsidRPr="00A27640">
        <w:rPr>
          <w:rFonts w:ascii="Arial" w:hAnsi="Arial" w:cs="Arial"/>
        </w:rPr>
        <w:t>The installation and dismantling of temporary structures and stalls and use of equipment</w:t>
      </w:r>
      <w:r w:rsidR="00A27640">
        <w:rPr>
          <w:rFonts w:ascii="Arial" w:hAnsi="Arial" w:cs="Arial"/>
        </w:rPr>
        <w:t xml:space="preserve"> </w:t>
      </w:r>
      <w:r w:rsidR="00A27640" w:rsidRPr="00A27640">
        <w:rPr>
          <w:rFonts w:ascii="Arial" w:hAnsi="Arial" w:cs="Arial"/>
        </w:rPr>
        <w:t xml:space="preserve">must be carried out in accordance with the provisions of the Building Code of Australia, </w:t>
      </w:r>
      <w:r w:rsidR="00A66B24">
        <w:rPr>
          <w:rFonts w:ascii="Arial" w:hAnsi="Arial" w:cs="Arial"/>
        </w:rPr>
        <w:t>r</w:t>
      </w:r>
      <w:r w:rsidR="00A27640" w:rsidRPr="00A27640">
        <w:rPr>
          <w:rFonts w:ascii="Arial" w:hAnsi="Arial" w:cs="Arial"/>
        </w:rPr>
        <w:t>elevant Australian Standards, manufactures specifications and the requirements of</w:t>
      </w:r>
      <w:r w:rsidR="00A66B24">
        <w:rPr>
          <w:rFonts w:ascii="Arial" w:hAnsi="Arial" w:cs="Arial"/>
        </w:rPr>
        <w:t xml:space="preserve"> </w:t>
      </w:r>
      <w:r w:rsidR="00A27640" w:rsidRPr="00A27640">
        <w:rPr>
          <w:rFonts w:ascii="Arial" w:hAnsi="Arial" w:cs="Arial"/>
        </w:rPr>
        <w:t>WorkSafe</w:t>
      </w:r>
    </w:p>
    <w:p w14:paraId="12D0DBA2" w14:textId="7507C260" w:rsidR="00AE0B50" w:rsidRPr="005C0482" w:rsidRDefault="00AE0B50">
      <w:pPr>
        <w:pStyle w:val="Heading1"/>
        <w:numPr>
          <w:ilvl w:val="0"/>
          <w:numId w:val="3"/>
        </w:numPr>
        <w:rPr>
          <w:rFonts w:ascii="Arial" w:hAnsi="Arial" w:cs="Arial"/>
        </w:rPr>
      </w:pPr>
      <w:r w:rsidRPr="005C0482">
        <w:rPr>
          <w:rFonts w:ascii="Arial" w:hAnsi="Arial" w:cs="Arial"/>
        </w:rPr>
        <w:t>Notification Plan</w:t>
      </w:r>
    </w:p>
    <w:p w14:paraId="62610E33" w14:textId="77777777" w:rsidR="00C13A88" w:rsidRDefault="00C13A88" w:rsidP="001427AA">
      <w:pPr>
        <w:rPr>
          <w:rFonts w:ascii="Arial" w:hAnsi="Arial" w:cs="Arial"/>
        </w:rPr>
      </w:pPr>
    </w:p>
    <w:p w14:paraId="7205D39D" w14:textId="3CF0E904" w:rsidR="001427AA" w:rsidRDefault="001427AA" w:rsidP="001427AA">
      <w:pPr>
        <w:rPr>
          <w:rFonts w:ascii="Arial" w:hAnsi="Arial" w:cs="Arial"/>
        </w:rPr>
      </w:pPr>
      <w:r w:rsidRPr="005C0482">
        <w:rPr>
          <w:rFonts w:ascii="Arial" w:hAnsi="Arial" w:cs="Arial"/>
        </w:rPr>
        <w:t>Residents</w:t>
      </w:r>
      <w:r w:rsidR="009E51B1">
        <w:rPr>
          <w:rFonts w:ascii="Arial" w:hAnsi="Arial" w:cs="Arial"/>
        </w:rPr>
        <w:t xml:space="preserve"> and businesses</w:t>
      </w:r>
      <w:r w:rsidRPr="005C0482">
        <w:rPr>
          <w:rFonts w:ascii="Arial" w:hAnsi="Arial" w:cs="Arial"/>
        </w:rPr>
        <w:t xml:space="preserve"> in the immediate surrounding streets of the </w:t>
      </w:r>
      <w:r w:rsidR="006A74AF">
        <w:rPr>
          <w:rFonts w:ascii="Arial" w:hAnsi="Arial" w:cs="Arial"/>
        </w:rPr>
        <w:t>festival</w:t>
      </w:r>
      <w:r w:rsidR="009E51B1">
        <w:rPr>
          <w:rFonts w:ascii="Arial" w:hAnsi="Arial" w:cs="Arial"/>
        </w:rPr>
        <w:t xml:space="preserve"> </w:t>
      </w:r>
      <w:r w:rsidR="000471E1">
        <w:rPr>
          <w:rFonts w:ascii="Arial" w:hAnsi="Arial" w:cs="Arial"/>
        </w:rPr>
        <w:t>p</w:t>
      </w:r>
      <w:r w:rsidR="009E51B1">
        <w:rPr>
          <w:rFonts w:ascii="Arial" w:hAnsi="Arial" w:cs="Arial"/>
        </w:rPr>
        <w:t xml:space="preserve">recinct </w:t>
      </w:r>
      <w:r w:rsidRPr="005C0482">
        <w:rPr>
          <w:rFonts w:ascii="Arial" w:hAnsi="Arial" w:cs="Arial"/>
        </w:rPr>
        <w:t xml:space="preserve">will be notified via letter of the </w:t>
      </w:r>
      <w:r w:rsidR="000D72FE">
        <w:rPr>
          <w:rFonts w:ascii="Arial" w:hAnsi="Arial" w:cs="Arial"/>
        </w:rPr>
        <w:t>road closure 2 weeks prior to the event</w:t>
      </w:r>
      <w:r w:rsidRPr="005C0482">
        <w:rPr>
          <w:rFonts w:ascii="Arial" w:hAnsi="Arial" w:cs="Arial"/>
        </w:rPr>
        <w:t>.</w:t>
      </w:r>
    </w:p>
    <w:p w14:paraId="0F9BC0F8" w14:textId="7EB05897" w:rsidR="001427AA" w:rsidRPr="005C0482" w:rsidRDefault="001427AA" w:rsidP="009B268A">
      <w:pPr>
        <w:rPr>
          <w:rFonts w:ascii="Arial" w:hAnsi="Arial" w:cs="Arial"/>
        </w:rPr>
      </w:pPr>
      <w:r w:rsidRPr="005C0482">
        <w:rPr>
          <w:rFonts w:ascii="Arial" w:hAnsi="Arial" w:cs="Arial"/>
        </w:rPr>
        <w:t xml:space="preserve">The below map identifies the area which will be notified - please see Appendix </w:t>
      </w:r>
      <w:r w:rsidR="00230D53" w:rsidRPr="005C0482">
        <w:rPr>
          <w:rFonts w:ascii="Arial" w:hAnsi="Arial" w:cs="Arial"/>
        </w:rPr>
        <w:t>A</w:t>
      </w:r>
      <w:r w:rsidRPr="005C0482">
        <w:rPr>
          <w:rFonts w:ascii="Arial" w:hAnsi="Arial" w:cs="Arial"/>
        </w:rPr>
        <w:t xml:space="preserve"> for </w:t>
      </w:r>
      <w:r w:rsidR="005F2FD8">
        <w:rPr>
          <w:rFonts w:ascii="Arial" w:hAnsi="Arial" w:cs="Arial"/>
        </w:rPr>
        <w:t>suggested wording for</w:t>
      </w:r>
      <w:r w:rsidRPr="005C0482">
        <w:rPr>
          <w:rFonts w:ascii="Arial" w:hAnsi="Arial" w:cs="Arial"/>
        </w:rPr>
        <w:t xml:space="preserve"> resident notification letter.</w:t>
      </w:r>
    </w:p>
    <w:p w14:paraId="6EFC3B02" w14:textId="254B5440" w:rsidR="001427AA" w:rsidRPr="005C0482" w:rsidRDefault="005F2FD8" w:rsidP="00D065C0">
      <w:pPr>
        <w:pStyle w:val="Heading1"/>
        <w:rPr>
          <w:rFonts w:ascii="Arial" w:hAnsi="Arial" w:cs="Arial"/>
        </w:rPr>
      </w:pPr>
      <w:r>
        <w:rPr>
          <w:rFonts w:ascii="Arial" w:hAnsi="Arial" w:cs="Arial"/>
          <w:noProof/>
        </w:rPr>
        <w:drawing>
          <wp:inline distT="0" distB="0" distL="0" distR="0" wp14:anchorId="7BB021D0" wp14:editId="733EB8E5">
            <wp:extent cx="5417196" cy="3463136"/>
            <wp:effectExtent l="0" t="0" r="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5417196" cy="3463136"/>
                    </a:xfrm>
                    <a:prstGeom prst="rect">
                      <a:avLst/>
                    </a:prstGeom>
                    <a:noFill/>
                    <a:ln>
                      <a:noFill/>
                    </a:ln>
                  </pic:spPr>
                </pic:pic>
              </a:graphicData>
            </a:graphic>
          </wp:inline>
        </w:drawing>
      </w:r>
    </w:p>
    <w:p w14:paraId="37A2527E" w14:textId="69437221" w:rsidR="00032DED" w:rsidRDefault="00032DED" w:rsidP="001427AA">
      <w:pPr>
        <w:rPr>
          <w:rFonts w:ascii="Arial" w:hAnsi="Arial" w:cs="Arial"/>
        </w:rPr>
      </w:pPr>
    </w:p>
    <w:p w14:paraId="403C9861" w14:textId="6B697E56" w:rsidR="000E37F3" w:rsidRDefault="000E37F3" w:rsidP="001427AA">
      <w:pPr>
        <w:rPr>
          <w:rFonts w:ascii="Arial" w:hAnsi="Arial" w:cs="Arial"/>
        </w:rPr>
      </w:pPr>
      <w:r w:rsidRPr="000E37F3">
        <w:rPr>
          <w:rFonts w:ascii="Arial" w:hAnsi="Arial" w:cs="Arial"/>
        </w:rPr>
        <w:t xml:space="preserve">NSW Police Local Area Commander, Fire &amp; Rescue NSW, and the Ambulance Service </w:t>
      </w:r>
      <w:r>
        <w:rPr>
          <w:rFonts w:ascii="Arial" w:hAnsi="Arial" w:cs="Arial"/>
        </w:rPr>
        <w:t xml:space="preserve">must also be notified </w:t>
      </w:r>
      <w:r w:rsidRPr="000E37F3">
        <w:rPr>
          <w:rFonts w:ascii="Arial" w:hAnsi="Arial" w:cs="Arial"/>
        </w:rPr>
        <w:t>in writing prior to the event.</w:t>
      </w:r>
    </w:p>
    <w:p w14:paraId="1AF10DFA" w14:textId="43A4F983" w:rsidR="000450D9" w:rsidRPr="005C0482" w:rsidRDefault="000450D9" w:rsidP="001427AA">
      <w:pPr>
        <w:rPr>
          <w:rFonts w:ascii="Arial" w:hAnsi="Arial" w:cs="Arial"/>
        </w:rPr>
      </w:pPr>
      <w:r w:rsidRPr="000450D9">
        <w:rPr>
          <w:rFonts w:ascii="Arial" w:hAnsi="Arial" w:cs="Arial"/>
        </w:rPr>
        <w:t>Advance notifications signs advising of the proposed road closure and traffic diversions to be strategically installed and maintained by the applicant at least two (2) weeks prior to the event.</w:t>
      </w:r>
    </w:p>
    <w:p w14:paraId="3EE685F8" w14:textId="634465BD" w:rsidR="00D065C0" w:rsidRPr="005C0482" w:rsidRDefault="00D065C0">
      <w:pPr>
        <w:pStyle w:val="Heading1"/>
        <w:numPr>
          <w:ilvl w:val="0"/>
          <w:numId w:val="3"/>
        </w:numPr>
        <w:rPr>
          <w:rFonts w:ascii="Arial" w:hAnsi="Arial" w:cs="Arial"/>
        </w:rPr>
      </w:pPr>
      <w:r w:rsidRPr="005C0482">
        <w:rPr>
          <w:rFonts w:ascii="Arial" w:hAnsi="Arial" w:cs="Arial"/>
        </w:rPr>
        <w:t xml:space="preserve">Risk Management </w:t>
      </w:r>
    </w:p>
    <w:p w14:paraId="4484A15C" w14:textId="0C62DAE6" w:rsidR="006B2985" w:rsidRPr="005C0482" w:rsidRDefault="009C7AB1" w:rsidP="006B2985">
      <w:pPr>
        <w:rPr>
          <w:rFonts w:ascii="Arial" w:hAnsi="Arial" w:cs="Arial"/>
        </w:rPr>
      </w:pPr>
      <w:r w:rsidRPr="005C0482">
        <w:rPr>
          <w:rFonts w:ascii="Arial" w:hAnsi="Arial" w:cs="Arial"/>
          <w:sz w:val="20"/>
          <w:szCs w:val="20"/>
        </w:rPr>
        <w:br/>
      </w:r>
      <w:r w:rsidR="005F2FD8">
        <w:rPr>
          <w:rFonts w:ascii="Arial" w:hAnsi="Arial" w:cs="Arial"/>
        </w:rPr>
        <w:t xml:space="preserve">An event risk </w:t>
      </w:r>
      <w:r w:rsidR="00580E60">
        <w:rPr>
          <w:rFonts w:ascii="Arial" w:hAnsi="Arial" w:cs="Arial"/>
        </w:rPr>
        <w:t>a</w:t>
      </w:r>
      <w:r w:rsidR="005F2FD8">
        <w:rPr>
          <w:rFonts w:ascii="Arial" w:hAnsi="Arial" w:cs="Arial"/>
        </w:rPr>
        <w:t>ssessment to be provided to Inner West Council a minimum of 4 weeks prior to the event date.</w:t>
      </w:r>
    </w:p>
    <w:p w14:paraId="4382892B" w14:textId="430D5C45" w:rsidR="00D065C0" w:rsidRPr="005C0482" w:rsidRDefault="00D065C0">
      <w:pPr>
        <w:pStyle w:val="Heading1"/>
        <w:numPr>
          <w:ilvl w:val="0"/>
          <w:numId w:val="3"/>
        </w:numPr>
        <w:rPr>
          <w:rFonts w:ascii="Arial" w:hAnsi="Arial" w:cs="Arial"/>
        </w:rPr>
      </w:pPr>
      <w:r w:rsidRPr="005C0482">
        <w:rPr>
          <w:rFonts w:ascii="Arial" w:hAnsi="Arial" w:cs="Arial"/>
        </w:rPr>
        <w:t>Traffic, Parking &amp; Transport Arrangements Plan</w:t>
      </w:r>
    </w:p>
    <w:p w14:paraId="4D795B4B" w14:textId="294307A7" w:rsidR="00D065C0" w:rsidRPr="00C13A88" w:rsidRDefault="00D065C0" w:rsidP="00D065C0">
      <w:pPr>
        <w:rPr>
          <w:rFonts w:ascii="Arial" w:hAnsi="Arial" w:cs="Arial"/>
        </w:rPr>
      </w:pPr>
    </w:p>
    <w:p w14:paraId="3DF5AA90" w14:textId="33B0CC00" w:rsidR="001E0650" w:rsidRDefault="005F2FD8" w:rsidP="00D065C0">
      <w:pPr>
        <w:rPr>
          <w:rFonts w:ascii="Arial" w:hAnsi="Arial" w:cs="Arial"/>
        </w:rPr>
      </w:pPr>
      <w:r>
        <w:rPr>
          <w:rFonts w:ascii="Arial" w:hAnsi="Arial" w:cs="Arial"/>
        </w:rPr>
        <w:t xml:space="preserve">A global TMP will be available </w:t>
      </w:r>
      <w:r w:rsidR="00A13C61">
        <w:rPr>
          <w:rFonts w:ascii="Arial" w:hAnsi="Arial" w:cs="Arial"/>
        </w:rPr>
        <w:t xml:space="preserve">as part of the event application pack. Event organisers must ensure that </w:t>
      </w:r>
      <w:r w:rsidR="00286085">
        <w:rPr>
          <w:rFonts w:ascii="Arial" w:hAnsi="Arial" w:cs="Arial"/>
        </w:rPr>
        <w:t xml:space="preserve">they are compliant with the global TMP for </w:t>
      </w:r>
      <w:r w:rsidR="00602B32">
        <w:rPr>
          <w:rFonts w:ascii="Arial" w:hAnsi="Arial" w:cs="Arial"/>
        </w:rPr>
        <w:t>Calvert St Carpark and Illawarra Lane</w:t>
      </w:r>
      <w:r w:rsidR="00300677">
        <w:rPr>
          <w:rFonts w:ascii="Arial" w:hAnsi="Arial" w:cs="Arial"/>
        </w:rPr>
        <w:t xml:space="preserve"> </w:t>
      </w:r>
    </w:p>
    <w:p w14:paraId="79CEF3A0" w14:textId="4DBDB5D6" w:rsidR="00310E3D" w:rsidRDefault="00B127BA" w:rsidP="00D065C0">
      <w:pPr>
        <w:rPr>
          <w:rFonts w:ascii="Arial" w:hAnsi="Arial" w:cs="Arial"/>
        </w:rPr>
      </w:pPr>
      <w:bookmarkStart w:id="3" w:name="_Hlk181716443"/>
      <w:r w:rsidRPr="00B127BA">
        <w:rPr>
          <w:rFonts w:ascii="Arial" w:hAnsi="Arial" w:cs="Arial"/>
        </w:rPr>
        <w:t>The Permit/Plug/Play pilot program will enable a streamlined approval and application process, to be developed by Council through the course of this project. Event organiser will need to apply to Council to enact the Global TMP through a revised application process. This will also include providing details of the traffic management company the event organiser has engaged to enact the plan. If there are any deviations from the approved TMP, the event organiser is required to produce a new traffic management plan for the site and standard application processes, fees and timelines will apply.</w:t>
      </w:r>
    </w:p>
    <w:bookmarkEnd w:id="3"/>
    <w:p w14:paraId="2DDB8D06" w14:textId="7ED2FC09" w:rsidR="00310E3D" w:rsidRDefault="00DD6FF3" w:rsidP="00D065C0">
      <w:pPr>
        <w:rPr>
          <w:rFonts w:ascii="Arial" w:hAnsi="Arial" w:cs="Arial"/>
        </w:rPr>
      </w:pPr>
      <w:r>
        <w:rPr>
          <w:rFonts w:ascii="Arial" w:hAnsi="Arial" w:cs="Arial"/>
        </w:rPr>
        <w:t>T</w:t>
      </w:r>
      <w:r w:rsidR="001420B7" w:rsidRPr="001420B7">
        <w:rPr>
          <w:rFonts w:ascii="Arial" w:hAnsi="Arial" w:cs="Arial"/>
        </w:rPr>
        <w:t xml:space="preserve">he event organiser is required to obtain consent from </w:t>
      </w:r>
      <w:proofErr w:type="spellStart"/>
      <w:r w:rsidR="001420B7" w:rsidRPr="001420B7">
        <w:rPr>
          <w:rFonts w:ascii="Arial" w:hAnsi="Arial" w:cs="Arial"/>
        </w:rPr>
        <w:t>TfNSW</w:t>
      </w:r>
      <w:proofErr w:type="spellEnd"/>
      <w:r w:rsidR="001420B7" w:rsidRPr="001420B7">
        <w:rPr>
          <w:rFonts w:ascii="Arial" w:hAnsi="Arial" w:cs="Arial"/>
        </w:rPr>
        <w:t xml:space="preserve"> for the use of the road space through a R</w:t>
      </w:r>
      <w:r w:rsidR="00B26A43">
        <w:rPr>
          <w:rFonts w:ascii="Arial" w:hAnsi="Arial" w:cs="Arial"/>
        </w:rPr>
        <w:t>oad Occupancy Licence</w:t>
      </w:r>
      <w:r w:rsidR="001420B7" w:rsidRPr="001420B7">
        <w:rPr>
          <w:rFonts w:ascii="Arial" w:hAnsi="Arial" w:cs="Arial"/>
        </w:rPr>
        <w:t xml:space="preserve"> application under section 138 and section 115 of the Roads Act 1993. The road space is reserved by </w:t>
      </w:r>
      <w:proofErr w:type="spellStart"/>
      <w:r w:rsidR="001420B7" w:rsidRPr="001420B7">
        <w:rPr>
          <w:rFonts w:ascii="Arial" w:hAnsi="Arial" w:cs="Arial"/>
        </w:rPr>
        <w:t>TfNSW</w:t>
      </w:r>
      <w:proofErr w:type="spellEnd"/>
      <w:r w:rsidR="001420B7" w:rsidRPr="001420B7">
        <w:rPr>
          <w:rFonts w:ascii="Arial" w:hAnsi="Arial" w:cs="Arial"/>
        </w:rPr>
        <w:t xml:space="preserve"> for the event and may impose conditions on the use of the road space to ensure the safety of participants and the public. </w:t>
      </w:r>
      <w:r w:rsidR="00310E3D">
        <w:rPr>
          <w:rFonts w:ascii="Arial" w:hAnsi="Arial" w:cs="Arial"/>
        </w:rPr>
        <w:t>A Road Occupancy Licence will be required to be submitted</w:t>
      </w:r>
      <w:r w:rsidR="00A07A20">
        <w:rPr>
          <w:rFonts w:ascii="Arial" w:hAnsi="Arial" w:cs="Arial"/>
        </w:rPr>
        <w:t xml:space="preserve"> a minimum of 10 business days prior to your event. </w:t>
      </w:r>
    </w:p>
    <w:p w14:paraId="1A20411E" w14:textId="4F9E82C1" w:rsidR="00B26A43" w:rsidRPr="00954C03" w:rsidRDefault="00B26A43" w:rsidP="00D065C0">
      <w:pPr>
        <w:rPr>
          <w:rFonts w:ascii="Arial" w:hAnsi="Arial" w:cs="Arial"/>
        </w:rPr>
      </w:pPr>
      <w:r w:rsidRPr="00B26A43">
        <w:rPr>
          <w:rFonts w:ascii="Arial" w:hAnsi="Arial" w:cs="Arial"/>
        </w:rPr>
        <w:t xml:space="preserve">A minimum of two weeks before the event, the </w:t>
      </w:r>
      <w:r>
        <w:rPr>
          <w:rFonts w:ascii="Arial" w:hAnsi="Arial" w:cs="Arial"/>
        </w:rPr>
        <w:t>event organiser</w:t>
      </w:r>
      <w:r w:rsidRPr="00B26A43">
        <w:rPr>
          <w:rFonts w:ascii="Arial" w:hAnsi="Arial" w:cs="Arial"/>
        </w:rPr>
        <w:t xml:space="preserve"> shall sign a written undertaking that they shall be responsible for the full cost of repairs to footpath, kerb and gutter, or other Council property damaged as a result of the event. Council may utilise part or all of any Damage Deposit or Bond or recover in any court of competent jurisdiction, any costs to Council for such repairs.</w:t>
      </w:r>
    </w:p>
    <w:p w14:paraId="7B416554" w14:textId="79C071FA" w:rsidR="006914A7" w:rsidRPr="009A0292" w:rsidRDefault="006479E5">
      <w:pPr>
        <w:pStyle w:val="Heading1"/>
        <w:numPr>
          <w:ilvl w:val="0"/>
          <w:numId w:val="3"/>
        </w:numPr>
        <w:rPr>
          <w:rFonts w:ascii="Arial" w:hAnsi="Arial" w:cs="Arial"/>
        </w:rPr>
      </w:pPr>
      <w:r w:rsidRPr="005C0482">
        <w:rPr>
          <w:rFonts w:ascii="Arial" w:hAnsi="Arial" w:cs="Arial"/>
        </w:rPr>
        <w:t>Noise and Noise Control Plan</w:t>
      </w:r>
    </w:p>
    <w:p w14:paraId="34803E22" w14:textId="3AA788A5" w:rsidR="005F6F25" w:rsidRPr="005C0482" w:rsidRDefault="006B2985" w:rsidP="006479E5">
      <w:pPr>
        <w:jc w:val="both"/>
        <w:rPr>
          <w:rFonts w:ascii="Arial" w:hAnsi="Arial" w:cs="Arial"/>
        </w:rPr>
      </w:pPr>
      <w:r w:rsidRPr="005C0482">
        <w:rPr>
          <w:rFonts w:ascii="Arial" w:hAnsi="Arial" w:cs="Arial"/>
        </w:rPr>
        <w:t>The event running times</w:t>
      </w:r>
      <w:r w:rsidR="001A533F">
        <w:rPr>
          <w:rFonts w:ascii="Arial" w:hAnsi="Arial" w:cs="Arial"/>
        </w:rPr>
        <w:t xml:space="preserve"> and distance from residential properties</w:t>
      </w:r>
      <w:r w:rsidRPr="005C0482">
        <w:rPr>
          <w:rFonts w:ascii="Arial" w:hAnsi="Arial" w:cs="Arial"/>
        </w:rPr>
        <w:t xml:space="preserve"> between pose a very low threat of noise disturbance to the surrounding neighbours. </w:t>
      </w:r>
    </w:p>
    <w:p w14:paraId="0C70F89B" w14:textId="77777777" w:rsidR="00845A84" w:rsidRDefault="00954C03" w:rsidP="00F67B3C">
      <w:pPr>
        <w:jc w:val="both"/>
        <w:rPr>
          <w:rFonts w:ascii="Arial" w:hAnsi="Arial" w:cs="Arial"/>
        </w:rPr>
      </w:pPr>
      <w:r>
        <w:rPr>
          <w:rFonts w:ascii="Arial" w:hAnsi="Arial" w:cs="Arial"/>
        </w:rPr>
        <w:t xml:space="preserve">Event organiser must engage a </w:t>
      </w:r>
      <w:r w:rsidR="00440BA2">
        <w:rPr>
          <w:rFonts w:ascii="Arial" w:hAnsi="Arial" w:cs="Arial"/>
        </w:rPr>
        <w:t>professional</w:t>
      </w:r>
      <w:r w:rsidR="00C86151" w:rsidRPr="005C0482">
        <w:rPr>
          <w:rFonts w:ascii="Arial" w:hAnsi="Arial" w:cs="Arial"/>
        </w:rPr>
        <w:t xml:space="preserve"> </w:t>
      </w:r>
      <w:r w:rsidR="00440BA2">
        <w:rPr>
          <w:rFonts w:ascii="Arial" w:hAnsi="Arial" w:cs="Arial"/>
        </w:rPr>
        <w:t>audio company</w:t>
      </w:r>
      <w:r w:rsidR="005F6F25" w:rsidRPr="005C0482">
        <w:rPr>
          <w:rFonts w:ascii="Arial" w:hAnsi="Arial" w:cs="Arial"/>
        </w:rPr>
        <w:t xml:space="preserve"> to outdoor noise restrictions</w:t>
      </w:r>
      <w:r w:rsidR="00F67B3C">
        <w:rPr>
          <w:rFonts w:ascii="Arial" w:hAnsi="Arial" w:cs="Arial"/>
        </w:rPr>
        <w:t xml:space="preserve">. </w:t>
      </w:r>
      <w:r w:rsidR="00F67B3C" w:rsidRPr="00F67B3C">
        <w:rPr>
          <w:rFonts w:ascii="Arial" w:hAnsi="Arial" w:cs="Arial"/>
        </w:rPr>
        <w:t xml:space="preserve">The cumulative broadband </w:t>
      </w:r>
      <w:proofErr w:type="spellStart"/>
      <w:r w:rsidR="00F67B3C" w:rsidRPr="00F67B3C">
        <w:rPr>
          <w:rFonts w:ascii="Arial" w:hAnsi="Arial" w:cs="Arial"/>
        </w:rPr>
        <w:t>LAeq</w:t>
      </w:r>
      <w:proofErr w:type="spellEnd"/>
      <w:r w:rsidR="00F67B3C" w:rsidRPr="00F67B3C">
        <w:rPr>
          <w:rFonts w:ascii="Arial" w:hAnsi="Arial" w:cs="Arial"/>
        </w:rPr>
        <w:t xml:space="preserve">, 10-minute noise level emitted from all entertainment, patrons, and amplified noise associated with the use must: </w:t>
      </w:r>
    </w:p>
    <w:p w14:paraId="02EAA462" w14:textId="0A6BE3F8" w:rsidR="00F67B3C" w:rsidRPr="00F67B3C" w:rsidRDefault="00F67B3C" w:rsidP="00C53E1E">
      <w:pPr>
        <w:ind w:left="720"/>
        <w:jc w:val="both"/>
        <w:rPr>
          <w:rFonts w:ascii="Arial" w:hAnsi="Arial" w:cs="Arial"/>
        </w:rPr>
      </w:pPr>
      <w:bookmarkStart w:id="4" w:name="_Hlk181716488"/>
      <w:r w:rsidRPr="00F67B3C">
        <w:rPr>
          <w:rFonts w:ascii="Arial" w:hAnsi="Arial" w:cs="Arial"/>
        </w:rPr>
        <w:t>a. Not exceed 65 dB(A) at the boundary of any residential premises between the hours of</w:t>
      </w:r>
      <w:r w:rsidR="00A30AB3">
        <w:rPr>
          <w:rFonts w:ascii="Arial" w:hAnsi="Arial" w:cs="Arial"/>
        </w:rPr>
        <w:t xml:space="preserve"> 12</w:t>
      </w:r>
      <w:r w:rsidR="00C53E1E">
        <w:rPr>
          <w:rFonts w:ascii="Arial" w:hAnsi="Arial" w:cs="Arial"/>
        </w:rPr>
        <w:t>p</w:t>
      </w:r>
      <w:r w:rsidR="00A30AB3">
        <w:rPr>
          <w:rFonts w:ascii="Arial" w:hAnsi="Arial" w:cs="Arial"/>
        </w:rPr>
        <w:t>m-6pm</w:t>
      </w:r>
    </w:p>
    <w:p w14:paraId="7D821346" w14:textId="68155BD6" w:rsidR="006B2985" w:rsidRPr="005C0482" w:rsidRDefault="00C53E1E" w:rsidP="00C53E1E">
      <w:pPr>
        <w:ind w:left="720"/>
        <w:jc w:val="both"/>
        <w:rPr>
          <w:rFonts w:ascii="Arial" w:hAnsi="Arial" w:cs="Arial"/>
        </w:rPr>
      </w:pPr>
      <w:r>
        <w:rPr>
          <w:rFonts w:ascii="Arial" w:hAnsi="Arial" w:cs="Arial"/>
        </w:rPr>
        <w:t xml:space="preserve">b. </w:t>
      </w:r>
      <w:r w:rsidR="00F67B3C" w:rsidRPr="00F67B3C">
        <w:rPr>
          <w:rFonts w:ascii="Arial" w:hAnsi="Arial" w:cs="Arial"/>
        </w:rPr>
        <w:t xml:space="preserve"> Not be audible inside any habitable room of any residential premises at any other time. As a guideline to resolving low frequency noise issues, the </w:t>
      </w:r>
      <w:proofErr w:type="spellStart"/>
      <w:r w:rsidR="00F67B3C" w:rsidRPr="00F67B3C">
        <w:rPr>
          <w:rFonts w:ascii="Arial" w:hAnsi="Arial" w:cs="Arial"/>
        </w:rPr>
        <w:t>LCEq</w:t>
      </w:r>
      <w:proofErr w:type="spellEnd"/>
      <w:r w:rsidR="00F67B3C" w:rsidRPr="00F67B3C">
        <w:rPr>
          <w:rFonts w:ascii="Arial" w:hAnsi="Arial" w:cs="Arial"/>
        </w:rPr>
        <w:t>, 10</w:t>
      </w:r>
      <w:r>
        <w:rPr>
          <w:rFonts w:ascii="Arial" w:hAnsi="Arial" w:cs="Arial"/>
        </w:rPr>
        <w:t xml:space="preserve"> </w:t>
      </w:r>
      <w:proofErr w:type="gramStart"/>
      <w:r w:rsidR="00F67B3C" w:rsidRPr="00F67B3C">
        <w:rPr>
          <w:rFonts w:ascii="Arial" w:hAnsi="Arial" w:cs="Arial"/>
        </w:rPr>
        <w:t>minute</w:t>
      </w:r>
      <w:proofErr w:type="gramEnd"/>
      <w:r w:rsidR="00F67B3C" w:rsidRPr="00F67B3C">
        <w:rPr>
          <w:rFonts w:ascii="Arial" w:hAnsi="Arial" w:cs="Arial"/>
        </w:rPr>
        <w:t xml:space="preserve"> should not exceed 75 dB(C) during these times.</w:t>
      </w:r>
    </w:p>
    <w:bookmarkEnd w:id="4"/>
    <w:p w14:paraId="310439C6" w14:textId="7CE0B212" w:rsidR="006B2985" w:rsidRDefault="006B2985" w:rsidP="006479E5">
      <w:pPr>
        <w:jc w:val="both"/>
        <w:rPr>
          <w:rFonts w:ascii="Arial" w:hAnsi="Arial" w:cs="Arial"/>
        </w:rPr>
      </w:pPr>
      <w:r w:rsidRPr="005C0482">
        <w:rPr>
          <w:rFonts w:ascii="Arial" w:hAnsi="Arial" w:cs="Arial"/>
        </w:rPr>
        <w:t xml:space="preserve">During event times, noise </w:t>
      </w:r>
      <w:r w:rsidR="009A0292">
        <w:rPr>
          <w:rFonts w:ascii="Arial" w:hAnsi="Arial" w:cs="Arial"/>
        </w:rPr>
        <w:t xml:space="preserve">must be </w:t>
      </w:r>
      <w:r w:rsidR="00AE0B50" w:rsidRPr="005C0482">
        <w:rPr>
          <w:rFonts w:ascii="Arial" w:hAnsi="Arial" w:cs="Arial"/>
        </w:rPr>
        <w:t xml:space="preserve">monitored hourly by event staff, and adjustments made as necessary. </w:t>
      </w:r>
    </w:p>
    <w:p w14:paraId="211FE39F" w14:textId="05D937C9" w:rsidR="00BC06EF" w:rsidRPr="005C0482" w:rsidRDefault="00BC06EF" w:rsidP="006479E5">
      <w:pPr>
        <w:jc w:val="both"/>
        <w:rPr>
          <w:rFonts w:ascii="Arial" w:hAnsi="Arial" w:cs="Arial"/>
        </w:rPr>
      </w:pPr>
      <w:r w:rsidRPr="00BC06EF">
        <w:rPr>
          <w:rFonts w:ascii="Arial" w:hAnsi="Arial" w:cs="Arial"/>
        </w:rPr>
        <w:t>Hearing Protection: Encourage the use of earplugs and provide them at strategic points around the venue.</w:t>
      </w:r>
    </w:p>
    <w:p w14:paraId="59F97169" w14:textId="6A2E8F84" w:rsidR="00D065C0" w:rsidRPr="005C0482" w:rsidRDefault="00D065C0">
      <w:pPr>
        <w:pStyle w:val="Heading1"/>
        <w:numPr>
          <w:ilvl w:val="0"/>
          <w:numId w:val="3"/>
        </w:numPr>
        <w:rPr>
          <w:rFonts w:ascii="Arial" w:hAnsi="Arial" w:cs="Arial"/>
        </w:rPr>
      </w:pPr>
      <w:r w:rsidRPr="005C0482">
        <w:rPr>
          <w:rFonts w:ascii="Arial" w:hAnsi="Arial" w:cs="Arial"/>
        </w:rPr>
        <w:t>Waste Management Plan</w:t>
      </w:r>
    </w:p>
    <w:p w14:paraId="0369A277" w14:textId="35343F1F" w:rsidR="00A5540A" w:rsidRDefault="006B28F7" w:rsidP="00D065C0">
      <w:pPr>
        <w:rPr>
          <w:rFonts w:ascii="Arial" w:hAnsi="Arial" w:cs="Arial"/>
        </w:rPr>
      </w:pPr>
      <w:r w:rsidRPr="005C0482">
        <w:rPr>
          <w:rFonts w:ascii="Arial" w:hAnsi="Arial" w:cs="Arial"/>
        </w:rPr>
        <w:br/>
      </w:r>
      <w:r w:rsidR="009A0292">
        <w:rPr>
          <w:rFonts w:ascii="Arial" w:hAnsi="Arial" w:cs="Arial"/>
        </w:rPr>
        <w:t xml:space="preserve">Event organiser to ensure that appropriate </w:t>
      </w:r>
      <w:r w:rsidR="0098162D">
        <w:rPr>
          <w:rFonts w:ascii="Arial" w:hAnsi="Arial" w:cs="Arial"/>
        </w:rPr>
        <w:t xml:space="preserve">additional </w:t>
      </w:r>
      <w:r w:rsidR="009A0292">
        <w:rPr>
          <w:rFonts w:ascii="Arial" w:hAnsi="Arial" w:cs="Arial"/>
        </w:rPr>
        <w:t xml:space="preserve">waste services are engaged for </w:t>
      </w:r>
      <w:r w:rsidR="00431215">
        <w:rPr>
          <w:rFonts w:ascii="Arial" w:hAnsi="Arial" w:cs="Arial"/>
        </w:rPr>
        <w:t>events at this site.</w:t>
      </w:r>
      <w:r w:rsidR="0068283C" w:rsidRPr="0068283C">
        <w:t xml:space="preserve"> </w:t>
      </w:r>
      <w:r w:rsidR="0068283C" w:rsidRPr="0068283C">
        <w:rPr>
          <w:rFonts w:ascii="Arial" w:hAnsi="Arial" w:cs="Arial"/>
        </w:rPr>
        <w:t xml:space="preserve">The </w:t>
      </w:r>
      <w:r w:rsidR="0068283C">
        <w:rPr>
          <w:rFonts w:ascii="Arial" w:hAnsi="Arial" w:cs="Arial"/>
        </w:rPr>
        <w:t>event</w:t>
      </w:r>
      <w:r w:rsidR="0068283C" w:rsidRPr="0068283C">
        <w:rPr>
          <w:rFonts w:ascii="Arial" w:hAnsi="Arial" w:cs="Arial"/>
        </w:rPr>
        <w:t xml:space="preserve"> organisers </w:t>
      </w:r>
      <w:r w:rsidR="0068283C">
        <w:rPr>
          <w:rFonts w:ascii="Arial" w:hAnsi="Arial" w:cs="Arial"/>
        </w:rPr>
        <w:t>must</w:t>
      </w:r>
      <w:r w:rsidR="0068283C" w:rsidRPr="0068283C">
        <w:rPr>
          <w:rFonts w:ascii="Arial" w:hAnsi="Arial" w:cs="Arial"/>
        </w:rPr>
        <w:t xml:space="preserve"> ensure that an adequate number of waste and recycling bins are provided for the event and distributed in suitable and accessible locations throughout the event area. All waste and recycled materials being collected, sorted, and stored in accordance with details submitted to Council with the application for consent.</w:t>
      </w:r>
      <w:r w:rsidR="00431215">
        <w:rPr>
          <w:rFonts w:ascii="Arial" w:hAnsi="Arial" w:cs="Arial"/>
        </w:rPr>
        <w:t xml:space="preserve"> </w:t>
      </w:r>
    </w:p>
    <w:p w14:paraId="5D6A2531" w14:textId="524C4B4D" w:rsidR="006479E5" w:rsidRPr="005C0482" w:rsidRDefault="00A5540A" w:rsidP="00D065C0">
      <w:pPr>
        <w:rPr>
          <w:rFonts w:ascii="Arial" w:hAnsi="Arial" w:cs="Arial"/>
        </w:rPr>
      </w:pPr>
      <w:r w:rsidRPr="00A5540A">
        <w:rPr>
          <w:rFonts w:ascii="Arial" w:hAnsi="Arial" w:cs="Arial"/>
        </w:rPr>
        <w:t>Any waste management and/or clean up services required to be provided by Inner West Council resulting from the event must be undertaken at the expense of the person acting on this consent and at no cost to Council.</w:t>
      </w:r>
      <w:r w:rsidR="00A228E4">
        <w:rPr>
          <w:rFonts w:ascii="Arial" w:hAnsi="Arial" w:cs="Arial"/>
        </w:rPr>
        <w:br/>
      </w:r>
      <w:r w:rsidR="00A228E4">
        <w:rPr>
          <w:rFonts w:ascii="Arial" w:hAnsi="Arial" w:cs="Arial"/>
        </w:rPr>
        <w:br/>
      </w:r>
      <w:r w:rsidR="00900F4F" w:rsidRPr="00900F4F">
        <w:rPr>
          <w:rFonts w:ascii="Arial" w:hAnsi="Arial" w:cs="Arial"/>
        </w:rPr>
        <w:t xml:space="preserve">The areas to be used for the activities must be maintained in a clean and tidy condition to the satisfaction of Council’s Group Manager Roads and Stormwater, or else the </w:t>
      </w:r>
      <w:r w:rsidR="00900F4F">
        <w:rPr>
          <w:rFonts w:ascii="Arial" w:hAnsi="Arial" w:cs="Arial"/>
        </w:rPr>
        <w:t>event manager</w:t>
      </w:r>
      <w:r w:rsidR="00900F4F" w:rsidRPr="00900F4F">
        <w:rPr>
          <w:rFonts w:ascii="Arial" w:hAnsi="Arial" w:cs="Arial"/>
        </w:rPr>
        <w:t xml:space="preserve"> will be required to reimburse Council for any extraordinary cleansing costs</w:t>
      </w:r>
    </w:p>
    <w:p w14:paraId="457CB04E" w14:textId="6619E1DF" w:rsidR="006479E5" w:rsidRPr="005C0482" w:rsidRDefault="006479E5">
      <w:pPr>
        <w:pStyle w:val="Heading1"/>
        <w:numPr>
          <w:ilvl w:val="0"/>
          <w:numId w:val="3"/>
        </w:numPr>
        <w:rPr>
          <w:rFonts w:ascii="Arial" w:hAnsi="Arial" w:cs="Arial"/>
        </w:rPr>
      </w:pPr>
      <w:r w:rsidRPr="005C0482">
        <w:rPr>
          <w:rFonts w:ascii="Arial" w:hAnsi="Arial" w:cs="Arial"/>
        </w:rPr>
        <w:t xml:space="preserve">Temporary WCs Management Plan </w:t>
      </w:r>
    </w:p>
    <w:p w14:paraId="02619461" w14:textId="3AC87355" w:rsidR="00B536CA" w:rsidRDefault="00434567" w:rsidP="006479E5">
      <w:pPr>
        <w:rPr>
          <w:rFonts w:ascii="Arial" w:hAnsi="Arial" w:cs="Arial"/>
        </w:rPr>
      </w:pPr>
      <w:r w:rsidRPr="005C0482">
        <w:rPr>
          <w:rFonts w:ascii="Arial" w:hAnsi="Arial" w:cs="Arial"/>
        </w:rPr>
        <w:br/>
      </w:r>
      <w:r w:rsidR="007523CA">
        <w:rPr>
          <w:rFonts w:ascii="Arial" w:hAnsi="Arial" w:cs="Arial"/>
        </w:rPr>
        <w:t xml:space="preserve">There is an existing toilet block on Calvert St Carpark. </w:t>
      </w:r>
      <w:r w:rsidR="007523CA" w:rsidRPr="00602B32">
        <w:rPr>
          <w:rFonts w:ascii="Arial" w:hAnsi="Arial" w:cs="Arial"/>
        </w:rPr>
        <w:t xml:space="preserve">For music event with large crowds expected, additional </w:t>
      </w:r>
      <w:proofErr w:type="spellStart"/>
      <w:r w:rsidR="007523CA" w:rsidRPr="00602B32">
        <w:rPr>
          <w:rFonts w:ascii="Arial" w:hAnsi="Arial" w:cs="Arial"/>
        </w:rPr>
        <w:t>portaloos</w:t>
      </w:r>
      <w:proofErr w:type="spellEnd"/>
      <w:r w:rsidR="007523CA" w:rsidRPr="00602B32">
        <w:rPr>
          <w:rFonts w:ascii="Arial" w:hAnsi="Arial" w:cs="Arial"/>
        </w:rPr>
        <w:t xml:space="preserve"> will be required.</w:t>
      </w:r>
      <w:r w:rsidR="007523CA">
        <w:rPr>
          <w:rFonts w:ascii="Arial" w:hAnsi="Arial" w:cs="Arial"/>
        </w:rPr>
        <w:t xml:space="preserve"> </w:t>
      </w:r>
      <w:r w:rsidR="00431215">
        <w:rPr>
          <w:rFonts w:ascii="Arial" w:hAnsi="Arial" w:cs="Arial"/>
        </w:rPr>
        <w:t xml:space="preserve">Event organised to engage appropriate number of </w:t>
      </w:r>
      <w:proofErr w:type="spellStart"/>
      <w:r w:rsidR="00431215">
        <w:rPr>
          <w:rFonts w:ascii="Arial" w:hAnsi="Arial" w:cs="Arial"/>
        </w:rPr>
        <w:t>portaloos</w:t>
      </w:r>
      <w:proofErr w:type="spellEnd"/>
      <w:r w:rsidR="00431215">
        <w:rPr>
          <w:rFonts w:ascii="Arial" w:hAnsi="Arial" w:cs="Arial"/>
        </w:rPr>
        <w:t xml:space="preserve"> for the size and scale of the event</w:t>
      </w:r>
      <w:r w:rsidR="00B536CA">
        <w:rPr>
          <w:rFonts w:ascii="Arial" w:hAnsi="Arial" w:cs="Arial"/>
        </w:rPr>
        <w:t>, to be placed in line with the approved site map</w:t>
      </w:r>
      <w:r w:rsidR="00431215">
        <w:rPr>
          <w:rFonts w:ascii="Arial" w:hAnsi="Arial" w:cs="Arial"/>
        </w:rPr>
        <w:t xml:space="preserve">. </w:t>
      </w:r>
      <w:r w:rsidR="00B43A48">
        <w:rPr>
          <w:rFonts w:ascii="Arial" w:hAnsi="Arial" w:cs="Arial"/>
        </w:rPr>
        <w:t xml:space="preserve">Minimum of 1x </w:t>
      </w:r>
      <w:r w:rsidR="007473BC">
        <w:rPr>
          <w:rFonts w:ascii="Arial" w:hAnsi="Arial" w:cs="Arial"/>
        </w:rPr>
        <w:t>a</w:t>
      </w:r>
      <w:r w:rsidR="00B43A48">
        <w:rPr>
          <w:rFonts w:ascii="Arial" w:hAnsi="Arial" w:cs="Arial"/>
        </w:rPr>
        <w:t>ccessible toilet to be placed</w:t>
      </w:r>
      <w:r w:rsidR="004F0941">
        <w:rPr>
          <w:rFonts w:ascii="Arial" w:hAnsi="Arial" w:cs="Arial"/>
        </w:rPr>
        <w:t xml:space="preserve"> </w:t>
      </w:r>
      <w:r w:rsidR="004F0941">
        <w:rPr>
          <w:rFonts w:ascii="Arial" w:hAnsi="Arial" w:cs="Arial"/>
          <w:color w:val="22272B"/>
        </w:rPr>
        <w:t>located close to any accessible viewing area, for ease of access.</w:t>
      </w:r>
      <w:r w:rsidR="00C84461">
        <w:rPr>
          <w:rFonts w:ascii="Arial" w:hAnsi="Arial" w:cs="Arial"/>
        </w:rPr>
        <w:t xml:space="preserve"> </w:t>
      </w:r>
    </w:p>
    <w:p w14:paraId="240513CB" w14:textId="2B695153" w:rsidR="00CE43B8" w:rsidRDefault="00A95EBB" w:rsidP="006479E5">
      <w:pPr>
        <w:rPr>
          <w:rFonts w:ascii="Arial" w:hAnsi="Arial" w:cs="Arial"/>
        </w:rPr>
      </w:pPr>
      <w:r>
        <w:rPr>
          <w:rFonts w:ascii="Arial" w:hAnsi="Arial" w:cs="Arial"/>
        </w:rPr>
        <w:t xml:space="preserve">Suggested number of toilets to follow NSW Government advice </w:t>
      </w:r>
      <w:hyperlink r:id="rId20" w:history="1">
        <w:r w:rsidRPr="00FD7276">
          <w:rPr>
            <w:rStyle w:val="Hyperlink"/>
            <w:rFonts w:ascii="Arial" w:hAnsi="Arial" w:cs="Arial"/>
          </w:rPr>
          <w:t>https://www.nsw.gov.au/departments-and-agencies/premiers-department/community-engagement/event-starter-guide/health</w:t>
        </w:r>
      </w:hyperlink>
      <w:r>
        <w:rPr>
          <w:rFonts w:ascii="Arial" w:hAnsi="Arial" w:cs="Arial"/>
        </w:rPr>
        <w:t xml:space="preserve">  </w:t>
      </w:r>
    </w:p>
    <w:p w14:paraId="57B355AF" w14:textId="77948CDC" w:rsidR="006479E5" w:rsidRPr="005C0482" w:rsidRDefault="006479E5">
      <w:pPr>
        <w:pStyle w:val="Heading1"/>
        <w:numPr>
          <w:ilvl w:val="0"/>
          <w:numId w:val="3"/>
        </w:numPr>
        <w:rPr>
          <w:rFonts w:ascii="Arial" w:hAnsi="Arial" w:cs="Arial"/>
        </w:rPr>
      </w:pPr>
      <w:r w:rsidRPr="005C0482">
        <w:rPr>
          <w:rFonts w:ascii="Arial" w:hAnsi="Arial" w:cs="Arial"/>
        </w:rPr>
        <w:t>Disability Access Management Plan</w:t>
      </w:r>
    </w:p>
    <w:p w14:paraId="4D96FAD4" w14:textId="77777777" w:rsidR="007E5C17" w:rsidRDefault="00BB1922" w:rsidP="006C33DE">
      <w:pPr>
        <w:rPr>
          <w:rFonts w:ascii="Arial" w:hAnsi="Arial" w:cs="Arial"/>
        </w:rPr>
      </w:pPr>
      <w:r w:rsidRPr="005C0482">
        <w:rPr>
          <w:rFonts w:ascii="Arial" w:hAnsi="Arial" w:cs="Arial"/>
        </w:rPr>
        <w:br/>
      </w:r>
      <w:r w:rsidR="009A6423">
        <w:rPr>
          <w:rFonts w:ascii="Arial" w:hAnsi="Arial" w:cs="Arial"/>
          <w:color w:val="22272B"/>
        </w:rPr>
        <w:t>When planning an event, the event organiser is </w:t>
      </w:r>
      <w:hyperlink r:id="rId21" w:tgtFrame="_blank" w:history="1">
        <w:r w:rsidR="009A6423">
          <w:rPr>
            <w:rStyle w:val="Hyperlink"/>
            <w:rFonts w:ascii="Arial" w:hAnsi="Arial" w:cs="Arial"/>
          </w:rPr>
          <w:t>legally required</w:t>
        </w:r>
      </w:hyperlink>
      <w:r w:rsidR="009A6423">
        <w:rPr>
          <w:rFonts w:ascii="Arial" w:hAnsi="Arial" w:cs="Arial"/>
          <w:color w:val="22272B"/>
        </w:rPr>
        <w:t> to provide access for people with disability. </w:t>
      </w:r>
      <w:r w:rsidR="00411A6A" w:rsidRPr="005C0482">
        <w:rPr>
          <w:rFonts w:ascii="Arial" w:hAnsi="Arial" w:cs="Arial"/>
        </w:rPr>
        <w:t>The event site is a public area, utilising public road space and footpaths</w:t>
      </w:r>
      <w:r w:rsidR="00BD5493">
        <w:rPr>
          <w:rFonts w:ascii="Arial" w:hAnsi="Arial" w:cs="Arial"/>
        </w:rPr>
        <w:t xml:space="preserve">, providing step-free access to the event site. </w:t>
      </w:r>
    </w:p>
    <w:p w14:paraId="504650CE" w14:textId="28CFF92D" w:rsidR="00B672AA" w:rsidRPr="006C33DE" w:rsidRDefault="004C68B2" w:rsidP="006C33DE">
      <w:pPr>
        <w:rPr>
          <w:rFonts w:ascii="Arial" w:hAnsi="Arial" w:cs="Arial"/>
        </w:rPr>
      </w:pPr>
      <w:r>
        <w:rPr>
          <w:rFonts w:ascii="Arial" w:hAnsi="Arial" w:cs="Arial"/>
        </w:rPr>
        <w:t>Event Managers are en</w:t>
      </w:r>
      <w:r w:rsidR="00645736">
        <w:rPr>
          <w:rFonts w:ascii="Arial" w:hAnsi="Arial" w:cs="Arial"/>
        </w:rPr>
        <w:t xml:space="preserve">couraged to utilise the Toolkit for Accessible and Inclusive events, available at the NSW Government website: </w:t>
      </w:r>
      <w:hyperlink r:id="rId22" w:history="1">
        <w:r w:rsidR="00977C77" w:rsidRPr="00FD7276">
          <w:rPr>
            <w:rStyle w:val="Hyperlink"/>
            <w:rFonts w:ascii="Arial" w:hAnsi="Arial" w:cs="Arial"/>
          </w:rPr>
          <w:t>https://www.nsw.gov.au/sites/default/files/2023-07/Toolkit-for-Accessible-and-Inclusive-Events.pdf</w:t>
        </w:r>
      </w:hyperlink>
      <w:r w:rsidR="00977C77">
        <w:rPr>
          <w:rFonts w:ascii="Arial" w:hAnsi="Arial" w:cs="Arial"/>
        </w:rPr>
        <w:t xml:space="preserve"> </w:t>
      </w:r>
      <w:r w:rsidR="00C52CB9" w:rsidRPr="006C33DE">
        <w:rPr>
          <w:rFonts w:ascii="Arial" w:hAnsi="Arial" w:cs="Arial"/>
        </w:rPr>
        <w:t xml:space="preserve"> </w:t>
      </w:r>
    </w:p>
    <w:p w14:paraId="1BC8A31A" w14:textId="406D8FA1" w:rsidR="006479E5" w:rsidRPr="005C0482" w:rsidRDefault="006479E5">
      <w:pPr>
        <w:pStyle w:val="Heading1"/>
        <w:numPr>
          <w:ilvl w:val="0"/>
          <w:numId w:val="3"/>
        </w:numPr>
        <w:rPr>
          <w:rFonts w:ascii="Arial" w:hAnsi="Arial" w:cs="Arial"/>
        </w:rPr>
      </w:pPr>
      <w:r w:rsidRPr="005C0482">
        <w:rPr>
          <w:rFonts w:ascii="Arial" w:hAnsi="Arial" w:cs="Arial"/>
        </w:rPr>
        <w:t>Crime Prevention &amp; Security Management Plan</w:t>
      </w:r>
    </w:p>
    <w:p w14:paraId="0761A7D7" w14:textId="1501066A" w:rsidR="00230D53" w:rsidRPr="005C0482" w:rsidRDefault="00230D53" w:rsidP="00D065C0">
      <w:pPr>
        <w:rPr>
          <w:rFonts w:ascii="Arial" w:hAnsi="Arial" w:cs="Arial"/>
          <w:sz w:val="20"/>
          <w:szCs w:val="20"/>
        </w:rPr>
      </w:pPr>
    </w:p>
    <w:p w14:paraId="681718C4" w14:textId="61301FB7" w:rsidR="005546AD" w:rsidRDefault="005546AD" w:rsidP="00792AA3">
      <w:pPr>
        <w:rPr>
          <w:rFonts w:ascii="Arial" w:hAnsi="Arial" w:cs="Arial"/>
          <w:b/>
          <w:bCs/>
        </w:rPr>
      </w:pPr>
      <w:r>
        <w:rPr>
          <w:rFonts w:ascii="Arial" w:hAnsi="Arial" w:cs="Arial"/>
          <w:b/>
          <w:bCs/>
        </w:rPr>
        <w:t>10.1 Security</w:t>
      </w:r>
    </w:p>
    <w:p w14:paraId="685674B2" w14:textId="7C1E5642" w:rsidR="009A7828" w:rsidRDefault="002B07F1" w:rsidP="00792AA3">
      <w:pPr>
        <w:rPr>
          <w:rFonts w:ascii="Arial" w:hAnsi="Arial" w:cs="Arial"/>
          <w:color w:val="22272B"/>
        </w:rPr>
      </w:pPr>
      <w:bookmarkStart w:id="5" w:name="_Hlk181716821"/>
      <w:r>
        <w:rPr>
          <w:rFonts w:ascii="Arial" w:hAnsi="Arial" w:cs="Arial"/>
        </w:rPr>
        <w:t xml:space="preserve">Event organiser to ensure appropriate security measures are to be taken for this event. </w:t>
      </w:r>
      <w:r w:rsidR="0027747C">
        <w:rPr>
          <w:rFonts w:ascii="Arial" w:hAnsi="Arial" w:cs="Arial"/>
          <w:color w:val="22272B"/>
        </w:rPr>
        <w:t xml:space="preserve">Your risk management plan may identify high-security risks that are likely to occur at the event. </w:t>
      </w:r>
      <w:r w:rsidR="000E008B">
        <w:rPr>
          <w:rFonts w:ascii="Arial" w:hAnsi="Arial" w:cs="Arial"/>
          <w:color w:val="22272B"/>
        </w:rPr>
        <w:t xml:space="preserve">If you do contract a security company, it is advisable to liaise with them during the event planning stage. </w:t>
      </w:r>
      <w:r w:rsidR="00704166">
        <w:rPr>
          <w:rFonts w:ascii="Arial" w:hAnsi="Arial" w:cs="Arial"/>
          <w:color w:val="22272B"/>
        </w:rPr>
        <w:br/>
      </w:r>
      <w:r w:rsidR="00704166">
        <w:rPr>
          <w:rFonts w:ascii="Arial" w:hAnsi="Arial" w:cs="Arial"/>
          <w:color w:val="22272B"/>
        </w:rPr>
        <w:br/>
      </w:r>
      <w:r w:rsidR="00704166" w:rsidRPr="00704166">
        <w:rPr>
          <w:rFonts w:ascii="Arial" w:hAnsi="Arial" w:cs="Arial"/>
          <w:color w:val="22272B"/>
        </w:rPr>
        <w:t xml:space="preserve">The </w:t>
      </w:r>
      <w:r w:rsidR="00704166">
        <w:rPr>
          <w:rFonts w:ascii="Arial" w:hAnsi="Arial" w:cs="Arial"/>
          <w:color w:val="22272B"/>
        </w:rPr>
        <w:t>event organisers are</w:t>
      </w:r>
      <w:r w:rsidR="00704166" w:rsidRPr="00704166">
        <w:rPr>
          <w:rFonts w:ascii="Arial" w:hAnsi="Arial" w:cs="Arial"/>
          <w:color w:val="22272B"/>
        </w:rPr>
        <w:t xml:space="preserve"> responsible to ensure that security staff give appropriate directions to and take reasonable steps to control noisy or offensive behaviour of persons entering or leaving the event.</w:t>
      </w:r>
    </w:p>
    <w:p w14:paraId="24E2620C" w14:textId="77777777" w:rsidR="002F6EF2" w:rsidRDefault="002F6EF2" w:rsidP="002F6EF2">
      <w:pPr>
        <w:rPr>
          <w:rFonts w:ascii="Arial" w:hAnsi="Arial" w:cs="Arial"/>
          <w:color w:val="22272B"/>
        </w:rPr>
      </w:pPr>
      <w:r>
        <w:rPr>
          <w:rFonts w:ascii="Arial" w:hAnsi="Arial" w:cs="Arial"/>
          <w:color w:val="22272B"/>
        </w:rPr>
        <w:t>For most large events where alcohol is served, the licensing arrangements will require a minimum number of security officers be employed, who have been trained in the responsible service of alcohol.</w:t>
      </w:r>
    </w:p>
    <w:p w14:paraId="5892B43B" w14:textId="1467DF1F" w:rsidR="005D6E31" w:rsidRPr="005D6E31" w:rsidRDefault="005D6E31" w:rsidP="005D6E31">
      <w:pPr>
        <w:rPr>
          <w:rFonts w:ascii="Arial" w:hAnsi="Arial" w:cs="Arial"/>
          <w:color w:val="22272B"/>
        </w:rPr>
      </w:pPr>
      <w:r w:rsidRPr="005D6E31">
        <w:rPr>
          <w:rFonts w:ascii="Arial" w:hAnsi="Arial" w:cs="Arial"/>
          <w:color w:val="22272B"/>
        </w:rPr>
        <w:t xml:space="preserve">The </w:t>
      </w:r>
      <w:r>
        <w:rPr>
          <w:rFonts w:ascii="Arial" w:hAnsi="Arial" w:cs="Arial"/>
          <w:color w:val="22272B"/>
        </w:rPr>
        <w:t xml:space="preserve">event manager must comply </w:t>
      </w:r>
      <w:r w:rsidRPr="005D6E31">
        <w:rPr>
          <w:rFonts w:ascii="Arial" w:hAnsi="Arial" w:cs="Arial"/>
          <w:color w:val="22272B"/>
        </w:rPr>
        <w:t>with the following terms of approval as per NSW Police recommendation:</w:t>
      </w:r>
    </w:p>
    <w:p w14:paraId="0F19333F" w14:textId="77777777" w:rsidR="005D6E31" w:rsidRPr="005D6E31" w:rsidRDefault="005D6E31" w:rsidP="00037424">
      <w:pPr>
        <w:ind w:left="1440" w:hanging="720"/>
        <w:rPr>
          <w:rFonts w:ascii="Arial" w:hAnsi="Arial" w:cs="Arial"/>
          <w:color w:val="22272B"/>
        </w:rPr>
      </w:pPr>
      <w:r w:rsidRPr="005D6E31">
        <w:rPr>
          <w:rFonts w:ascii="Arial" w:hAnsi="Arial" w:cs="Arial"/>
          <w:color w:val="22272B"/>
        </w:rPr>
        <w:t>a)</w:t>
      </w:r>
      <w:r w:rsidRPr="005D6E31">
        <w:rPr>
          <w:rFonts w:ascii="Arial" w:hAnsi="Arial" w:cs="Arial"/>
          <w:color w:val="22272B"/>
        </w:rPr>
        <w:tab/>
        <w:t>No more than 4 alcoholic drinks (whether or not of the same kind) may be sold or supplied to the same person at any one time.</w:t>
      </w:r>
    </w:p>
    <w:p w14:paraId="54CFBC5F" w14:textId="77777777" w:rsidR="005D6E31" w:rsidRPr="005D6E31" w:rsidRDefault="005D6E31" w:rsidP="005D6E31">
      <w:pPr>
        <w:ind w:firstLine="720"/>
        <w:rPr>
          <w:rFonts w:ascii="Arial" w:hAnsi="Arial" w:cs="Arial"/>
          <w:color w:val="22272B"/>
        </w:rPr>
      </w:pPr>
      <w:r w:rsidRPr="005D6E31">
        <w:rPr>
          <w:rFonts w:ascii="Arial" w:hAnsi="Arial" w:cs="Arial"/>
          <w:color w:val="22272B"/>
        </w:rPr>
        <w:t>b)</w:t>
      </w:r>
      <w:r w:rsidRPr="005D6E31">
        <w:rPr>
          <w:rFonts w:ascii="Arial" w:hAnsi="Arial" w:cs="Arial"/>
          <w:color w:val="22272B"/>
        </w:rPr>
        <w:tab/>
        <w:t>Free water is to be available at all times at each liquor selling point.</w:t>
      </w:r>
    </w:p>
    <w:p w14:paraId="426E5A72" w14:textId="503F6016" w:rsidR="005D6E31" w:rsidRPr="005D6E31" w:rsidRDefault="005D6E31" w:rsidP="005D6E31">
      <w:pPr>
        <w:rPr>
          <w:rFonts w:ascii="Arial" w:hAnsi="Arial" w:cs="Arial"/>
          <w:color w:val="22272B"/>
        </w:rPr>
      </w:pPr>
      <w:r w:rsidRPr="005D6E31">
        <w:rPr>
          <w:rFonts w:ascii="Arial" w:hAnsi="Arial" w:cs="Arial"/>
          <w:color w:val="22272B"/>
        </w:rPr>
        <w:t>The licensee must maintain an incident register at all times during the event and operating for the sale or supply of liquor.</w:t>
      </w:r>
    </w:p>
    <w:p w14:paraId="1E909963" w14:textId="77777777" w:rsidR="005D6E31" w:rsidRPr="005D6E31" w:rsidRDefault="005D6E31" w:rsidP="00037424">
      <w:pPr>
        <w:ind w:left="1440" w:hanging="720"/>
        <w:rPr>
          <w:rFonts w:ascii="Arial" w:hAnsi="Arial" w:cs="Arial"/>
          <w:color w:val="22272B"/>
        </w:rPr>
      </w:pPr>
      <w:r w:rsidRPr="005D6E31">
        <w:rPr>
          <w:rFonts w:ascii="Arial" w:hAnsi="Arial" w:cs="Arial"/>
          <w:color w:val="22272B"/>
        </w:rPr>
        <w:t>a)</w:t>
      </w:r>
      <w:r w:rsidRPr="005D6E31">
        <w:rPr>
          <w:rFonts w:ascii="Arial" w:hAnsi="Arial" w:cs="Arial"/>
          <w:color w:val="22272B"/>
        </w:rPr>
        <w:tab/>
        <w:t>The licensee must record in the register the details of any of the following incidents and any action taken in response to any such incident:</w:t>
      </w:r>
    </w:p>
    <w:p w14:paraId="2C5939DE" w14:textId="77777777" w:rsidR="005D6E31" w:rsidRPr="005D6E31" w:rsidRDefault="005D6E31" w:rsidP="00922E72">
      <w:pPr>
        <w:ind w:left="2160" w:hanging="720"/>
        <w:rPr>
          <w:rFonts w:ascii="Arial" w:hAnsi="Arial" w:cs="Arial"/>
          <w:color w:val="22272B"/>
        </w:rPr>
      </w:pPr>
      <w:proofErr w:type="spellStart"/>
      <w:r w:rsidRPr="005D6E31">
        <w:rPr>
          <w:rFonts w:ascii="Arial" w:hAnsi="Arial" w:cs="Arial"/>
          <w:color w:val="22272B"/>
        </w:rPr>
        <w:t>i</w:t>
      </w:r>
      <w:proofErr w:type="spellEnd"/>
      <w:r w:rsidRPr="005D6E31">
        <w:rPr>
          <w:rFonts w:ascii="Arial" w:hAnsi="Arial" w:cs="Arial"/>
          <w:color w:val="22272B"/>
        </w:rPr>
        <w:t>.</w:t>
      </w:r>
      <w:r w:rsidRPr="005D6E31">
        <w:rPr>
          <w:rFonts w:ascii="Arial" w:hAnsi="Arial" w:cs="Arial"/>
          <w:color w:val="22272B"/>
        </w:rPr>
        <w:tab/>
        <w:t xml:space="preserve">Any incident involving violence or anti-social behaviour occurring on the </w:t>
      </w:r>
      <w:proofErr w:type="gramStart"/>
      <w:r w:rsidRPr="005D6E31">
        <w:rPr>
          <w:rFonts w:ascii="Arial" w:hAnsi="Arial" w:cs="Arial"/>
          <w:color w:val="22272B"/>
        </w:rPr>
        <w:t>premises;</w:t>
      </w:r>
      <w:proofErr w:type="gramEnd"/>
    </w:p>
    <w:p w14:paraId="760DB763" w14:textId="77777777" w:rsidR="005D6E31" w:rsidRPr="005D6E31" w:rsidRDefault="005D6E31" w:rsidP="00922E72">
      <w:pPr>
        <w:ind w:left="2160" w:hanging="720"/>
        <w:rPr>
          <w:rFonts w:ascii="Arial" w:hAnsi="Arial" w:cs="Arial"/>
          <w:color w:val="22272B"/>
        </w:rPr>
      </w:pPr>
      <w:r w:rsidRPr="005D6E31">
        <w:rPr>
          <w:rFonts w:ascii="Arial" w:hAnsi="Arial" w:cs="Arial"/>
          <w:color w:val="22272B"/>
        </w:rPr>
        <w:t>ii.</w:t>
      </w:r>
      <w:r w:rsidRPr="005D6E31">
        <w:rPr>
          <w:rFonts w:ascii="Arial" w:hAnsi="Arial" w:cs="Arial"/>
          <w:color w:val="22272B"/>
        </w:rPr>
        <w:tab/>
        <w:t>Any incident of which the licensee is aware that involves violence or anti-</w:t>
      </w:r>
      <w:proofErr w:type="gramStart"/>
      <w:r w:rsidRPr="005D6E31">
        <w:rPr>
          <w:rFonts w:ascii="Arial" w:hAnsi="Arial" w:cs="Arial"/>
          <w:color w:val="22272B"/>
        </w:rPr>
        <w:t>social  behaviour</w:t>
      </w:r>
      <w:proofErr w:type="gramEnd"/>
      <w:r w:rsidRPr="005D6E31">
        <w:rPr>
          <w:rFonts w:ascii="Arial" w:hAnsi="Arial" w:cs="Arial"/>
          <w:color w:val="22272B"/>
        </w:rPr>
        <w:t xml:space="preserve"> occurring in the immediate vicinity of the premises and that involves a person who has recently left, or been refused admission to the premises;</w:t>
      </w:r>
    </w:p>
    <w:p w14:paraId="07414495" w14:textId="77777777" w:rsidR="005D6E31" w:rsidRPr="005D6E31" w:rsidRDefault="005D6E31" w:rsidP="00922E72">
      <w:pPr>
        <w:ind w:left="2160" w:hanging="720"/>
        <w:rPr>
          <w:rFonts w:ascii="Arial" w:hAnsi="Arial" w:cs="Arial"/>
          <w:color w:val="22272B"/>
        </w:rPr>
      </w:pPr>
      <w:r w:rsidRPr="005D6E31">
        <w:rPr>
          <w:rFonts w:ascii="Arial" w:hAnsi="Arial" w:cs="Arial"/>
          <w:color w:val="22272B"/>
        </w:rPr>
        <w:t>iii.</w:t>
      </w:r>
      <w:r w:rsidRPr="005D6E31">
        <w:rPr>
          <w:rFonts w:ascii="Arial" w:hAnsi="Arial" w:cs="Arial"/>
          <w:color w:val="22272B"/>
        </w:rPr>
        <w:tab/>
        <w:t xml:space="preserve">Any incident that results in a person being turned out of the licensed </w:t>
      </w:r>
      <w:proofErr w:type="gramStart"/>
      <w:r w:rsidRPr="005D6E31">
        <w:rPr>
          <w:rFonts w:ascii="Arial" w:hAnsi="Arial" w:cs="Arial"/>
          <w:color w:val="22272B"/>
        </w:rPr>
        <w:t>premises  under</w:t>
      </w:r>
      <w:proofErr w:type="gramEnd"/>
      <w:r w:rsidRPr="005D6E31">
        <w:rPr>
          <w:rFonts w:ascii="Arial" w:hAnsi="Arial" w:cs="Arial"/>
          <w:color w:val="22272B"/>
        </w:rPr>
        <w:t xml:space="preserve"> section 77 of the Liquor Act 2007;</w:t>
      </w:r>
    </w:p>
    <w:p w14:paraId="6DF0C618" w14:textId="77777777" w:rsidR="005D6E31" w:rsidRPr="005D6E31" w:rsidRDefault="005D6E31" w:rsidP="00922E72">
      <w:pPr>
        <w:ind w:left="2160" w:hanging="720"/>
        <w:rPr>
          <w:rFonts w:ascii="Arial" w:hAnsi="Arial" w:cs="Arial"/>
          <w:color w:val="22272B"/>
        </w:rPr>
      </w:pPr>
      <w:r w:rsidRPr="005D6E31">
        <w:rPr>
          <w:rFonts w:ascii="Arial" w:hAnsi="Arial" w:cs="Arial"/>
          <w:color w:val="22272B"/>
        </w:rPr>
        <w:t>iv.</w:t>
      </w:r>
      <w:r w:rsidRPr="005D6E31">
        <w:rPr>
          <w:rFonts w:ascii="Arial" w:hAnsi="Arial" w:cs="Arial"/>
          <w:color w:val="22272B"/>
        </w:rPr>
        <w:tab/>
        <w:t>Any incident that results in a patron of the premises requiring medical assistance; and</w:t>
      </w:r>
    </w:p>
    <w:p w14:paraId="48EC68E0" w14:textId="77777777" w:rsidR="005D6E31" w:rsidRPr="005D6E31" w:rsidRDefault="005D6E31" w:rsidP="00922E72">
      <w:pPr>
        <w:ind w:left="2160" w:hanging="720"/>
        <w:rPr>
          <w:rFonts w:ascii="Arial" w:hAnsi="Arial" w:cs="Arial"/>
          <w:color w:val="22272B"/>
        </w:rPr>
      </w:pPr>
      <w:r w:rsidRPr="005D6E31">
        <w:rPr>
          <w:rFonts w:ascii="Arial" w:hAnsi="Arial" w:cs="Arial"/>
          <w:color w:val="22272B"/>
        </w:rPr>
        <w:t>v.</w:t>
      </w:r>
      <w:r w:rsidRPr="005D6E31">
        <w:rPr>
          <w:rFonts w:ascii="Arial" w:hAnsi="Arial" w:cs="Arial"/>
          <w:color w:val="22272B"/>
        </w:rPr>
        <w:tab/>
        <w:t xml:space="preserve">Notwithstanding the above, any incident of a person being refused service. </w:t>
      </w:r>
    </w:p>
    <w:p w14:paraId="3080316B" w14:textId="77777777" w:rsidR="005D6E31" w:rsidRPr="005D6E31" w:rsidRDefault="005D6E31" w:rsidP="00037424">
      <w:pPr>
        <w:ind w:firstLine="720"/>
        <w:rPr>
          <w:rFonts w:ascii="Arial" w:hAnsi="Arial" w:cs="Arial"/>
          <w:color w:val="22272B"/>
        </w:rPr>
      </w:pPr>
      <w:r w:rsidRPr="005D6E31">
        <w:rPr>
          <w:rFonts w:ascii="Arial" w:hAnsi="Arial" w:cs="Arial"/>
          <w:color w:val="22272B"/>
        </w:rPr>
        <w:t>b)</w:t>
      </w:r>
      <w:r w:rsidRPr="005D6E31">
        <w:rPr>
          <w:rFonts w:ascii="Arial" w:hAnsi="Arial" w:cs="Arial"/>
          <w:color w:val="22272B"/>
        </w:rPr>
        <w:tab/>
        <w:t>The licensee must if request to do so by a police officer or inspector:</w:t>
      </w:r>
    </w:p>
    <w:p w14:paraId="40F499C2" w14:textId="77777777" w:rsidR="005D6E31" w:rsidRPr="005D6E31" w:rsidRDefault="005D6E31" w:rsidP="00922E72">
      <w:pPr>
        <w:ind w:left="2160" w:hanging="720"/>
        <w:rPr>
          <w:rFonts w:ascii="Arial" w:hAnsi="Arial" w:cs="Arial"/>
          <w:color w:val="22272B"/>
        </w:rPr>
      </w:pPr>
      <w:proofErr w:type="spellStart"/>
      <w:r w:rsidRPr="005D6E31">
        <w:rPr>
          <w:rFonts w:ascii="Arial" w:hAnsi="Arial" w:cs="Arial"/>
          <w:color w:val="22272B"/>
        </w:rPr>
        <w:t>i</w:t>
      </w:r>
      <w:proofErr w:type="spellEnd"/>
      <w:r w:rsidRPr="005D6E31">
        <w:rPr>
          <w:rFonts w:ascii="Arial" w:hAnsi="Arial" w:cs="Arial"/>
          <w:color w:val="22272B"/>
        </w:rPr>
        <w:t>.</w:t>
      </w:r>
      <w:r w:rsidRPr="005D6E31">
        <w:rPr>
          <w:rFonts w:ascii="Arial" w:hAnsi="Arial" w:cs="Arial"/>
          <w:color w:val="22272B"/>
        </w:rPr>
        <w:tab/>
        <w:t>Make any such incident register immediately available for inspection by a police officer or inspector; and</w:t>
      </w:r>
    </w:p>
    <w:p w14:paraId="4F992DFC" w14:textId="3C5B07EE" w:rsidR="002F6EF2" w:rsidRDefault="005D6E31" w:rsidP="00804F50">
      <w:pPr>
        <w:ind w:left="1440" w:hanging="360"/>
        <w:rPr>
          <w:rFonts w:ascii="Arial" w:hAnsi="Arial" w:cs="Arial"/>
          <w:color w:val="22272B"/>
        </w:rPr>
      </w:pPr>
      <w:r w:rsidRPr="005D6E31">
        <w:rPr>
          <w:rFonts w:ascii="Arial" w:hAnsi="Arial" w:cs="Arial"/>
          <w:color w:val="22272B"/>
        </w:rPr>
        <w:t>ii.</w:t>
      </w:r>
      <w:r w:rsidRPr="005D6E31">
        <w:rPr>
          <w:rFonts w:ascii="Arial" w:hAnsi="Arial" w:cs="Arial"/>
          <w:color w:val="22272B"/>
        </w:rPr>
        <w:tab/>
        <w:t>Allow a police officer or inspector to take copies of the register or to remove the register from the premises.</w:t>
      </w:r>
    </w:p>
    <w:p w14:paraId="2E6A311A" w14:textId="1DE74DD2" w:rsidR="00374DA6" w:rsidRPr="00374DA6" w:rsidRDefault="0012445D">
      <w:pPr>
        <w:pStyle w:val="ListParagraph"/>
        <w:numPr>
          <w:ilvl w:val="1"/>
          <w:numId w:val="3"/>
        </w:numPr>
        <w:rPr>
          <w:rFonts w:ascii="Arial" w:hAnsi="Arial" w:cs="Arial"/>
          <w:b/>
          <w:bCs/>
        </w:rPr>
      </w:pPr>
      <w:r>
        <w:rPr>
          <w:rFonts w:ascii="Arial" w:hAnsi="Arial" w:cs="Arial"/>
          <w:b/>
          <w:bCs/>
        </w:rPr>
        <w:t xml:space="preserve"> </w:t>
      </w:r>
      <w:r w:rsidR="00374DA6" w:rsidRPr="00374DA6">
        <w:rPr>
          <w:rFonts w:ascii="Arial" w:hAnsi="Arial" w:cs="Arial"/>
          <w:b/>
          <w:bCs/>
        </w:rPr>
        <w:t>Access Control</w:t>
      </w:r>
    </w:p>
    <w:p w14:paraId="7AF8A358" w14:textId="0CDFC7D6" w:rsidR="0098162D" w:rsidRDefault="00EA37F9" w:rsidP="00FD243F">
      <w:pPr>
        <w:rPr>
          <w:rFonts w:ascii="Arial" w:hAnsi="Arial" w:cs="Arial"/>
        </w:rPr>
      </w:pPr>
      <w:r w:rsidRPr="00EA37F9">
        <w:rPr>
          <w:rFonts w:ascii="Arial" w:hAnsi="Arial" w:cs="Arial"/>
        </w:rPr>
        <w:t>Traffic, transport, and pedestrian arrangements are developed</w:t>
      </w:r>
      <w:r>
        <w:rPr>
          <w:rFonts w:ascii="Arial" w:hAnsi="Arial" w:cs="Arial"/>
        </w:rPr>
        <w:t xml:space="preserve"> as part of the associated global TMP for </w:t>
      </w:r>
      <w:r w:rsidR="002F6EF2">
        <w:rPr>
          <w:rFonts w:ascii="Arial" w:hAnsi="Arial" w:cs="Arial"/>
        </w:rPr>
        <w:t>this site</w:t>
      </w:r>
      <w:r w:rsidR="0098162D">
        <w:rPr>
          <w:rFonts w:ascii="Arial" w:hAnsi="Arial" w:cs="Arial"/>
        </w:rPr>
        <w:t>.</w:t>
      </w:r>
      <w:r>
        <w:rPr>
          <w:rFonts w:ascii="Arial" w:hAnsi="Arial" w:cs="Arial"/>
        </w:rPr>
        <w:t xml:space="preserve"> </w:t>
      </w:r>
      <w:r w:rsidR="005102FA">
        <w:rPr>
          <w:rFonts w:ascii="Arial" w:hAnsi="Arial" w:cs="Arial"/>
        </w:rPr>
        <w:t>Removable bollards</w:t>
      </w:r>
      <w:r w:rsidR="0098162D">
        <w:rPr>
          <w:rFonts w:ascii="Arial" w:hAnsi="Arial" w:cs="Arial"/>
        </w:rPr>
        <w:t xml:space="preserve"> are proposed to be</w:t>
      </w:r>
      <w:r w:rsidR="005102FA">
        <w:rPr>
          <w:rFonts w:ascii="Arial" w:hAnsi="Arial" w:cs="Arial"/>
        </w:rPr>
        <w:t xml:space="preserve"> installed at this site to assist with vehicle mitigation and access to the event site. </w:t>
      </w:r>
      <w:r w:rsidR="00804F50">
        <w:rPr>
          <w:rFonts w:ascii="Arial" w:hAnsi="Arial" w:cs="Arial"/>
        </w:rPr>
        <w:t>The e</w:t>
      </w:r>
      <w:r w:rsidR="00EF030F">
        <w:rPr>
          <w:rFonts w:ascii="Arial" w:hAnsi="Arial" w:cs="Arial"/>
        </w:rPr>
        <w:t xml:space="preserve">vent organiser </w:t>
      </w:r>
      <w:r w:rsidR="00804F50">
        <w:rPr>
          <w:rFonts w:ascii="Arial" w:hAnsi="Arial" w:cs="Arial"/>
        </w:rPr>
        <w:t>must</w:t>
      </w:r>
      <w:r w:rsidR="00EF030F">
        <w:rPr>
          <w:rFonts w:ascii="Arial" w:hAnsi="Arial" w:cs="Arial"/>
        </w:rPr>
        <w:t xml:space="preserve"> ensure that residents are </w:t>
      </w:r>
      <w:proofErr w:type="gramStart"/>
      <w:r w:rsidR="00EF030F">
        <w:rPr>
          <w:rFonts w:ascii="Arial" w:hAnsi="Arial" w:cs="Arial"/>
        </w:rPr>
        <w:t>notified</w:t>
      </w:r>
      <w:proofErr w:type="gramEnd"/>
      <w:r w:rsidR="00EF030F">
        <w:rPr>
          <w:rFonts w:ascii="Arial" w:hAnsi="Arial" w:cs="Arial"/>
        </w:rPr>
        <w:t xml:space="preserve"> and </w:t>
      </w:r>
      <w:r w:rsidR="00381337">
        <w:rPr>
          <w:rFonts w:ascii="Arial" w:hAnsi="Arial" w:cs="Arial"/>
        </w:rPr>
        <w:t>appropriate arrangements are made to ensure that the event site is free from cars.</w:t>
      </w:r>
    </w:p>
    <w:p w14:paraId="34F0AB79" w14:textId="4037C065" w:rsidR="002F6EF2" w:rsidRPr="00EA37F9" w:rsidRDefault="002F6EF2" w:rsidP="00FD243F">
      <w:pPr>
        <w:rPr>
          <w:rFonts w:ascii="Arial" w:hAnsi="Arial" w:cs="Arial"/>
        </w:rPr>
      </w:pPr>
      <w:r>
        <w:rPr>
          <w:rFonts w:ascii="Arial" w:hAnsi="Arial" w:cs="Arial"/>
        </w:rPr>
        <w:t>For</w:t>
      </w:r>
      <w:r w:rsidR="00BB399C">
        <w:rPr>
          <w:rFonts w:ascii="Arial" w:hAnsi="Arial" w:cs="Arial"/>
        </w:rPr>
        <w:t xml:space="preserve"> an approved</w:t>
      </w:r>
      <w:r>
        <w:rPr>
          <w:rFonts w:ascii="Arial" w:hAnsi="Arial" w:cs="Arial"/>
        </w:rPr>
        <w:t xml:space="preserve"> licensed event</w:t>
      </w:r>
      <w:r w:rsidR="00BB399C">
        <w:rPr>
          <w:rFonts w:ascii="Arial" w:hAnsi="Arial" w:cs="Arial"/>
        </w:rPr>
        <w:t>, s</w:t>
      </w:r>
      <w:r>
        <w:rPr>
          <w:rFonts w:ascii="Arial" w:hAnsi="Arial" w:cs="Arial"/>
        </w:rPr>
        <w:t xml:space="preserve">ecurity to be placed at entry points to carpark in accordance with </w:t>
      </w:r>
      <w:r w:rsidR="00BB399C">
        <w:rPr>
          <w:rFonts w:ascii="Arial" w:hAnsi="Arial" w:cs="Arial"/>
        </w:rPr>
        <w:t>the event organiser’s</w:t>
      </w:r>
      <w:r>
        <w:rPr>
          <w:rFonts w:ascii="Arial" w:hAnsi="Arial" w:cs="Arial"/>
        </w:rPr>
        <w:t xml:space="preserve"> developed security plan</w:t>
      </w:r>
      <w:r w:rsidR="00B127BA">
        <w:rPr>
          <w:rFonts w:ascii="Arial" w:hAnsi="Arial" w:cs="Arial"/>
        </w:rPr>
        <w:t>.</w:t>
      </w:r>
    </w:p>
    <w:p w14:paraId="79C1FCC9" w14:textId="4BDF00C2" w:rsidR="00807C16" w:rsidRPr="00374DA6" w:rsidRDefault="00950EEB">
      <w:pPr>
        <w:pStyle w:val="ListParagraph"/>
        <w:numPr>
          <w:ilvl w:val="1"/>
          <w:numId w:val="3"/>
        </w:numPr>
        <w:rPr>
          <w:rFonts w:ascii="Arial" w:hAnsi="Arial" w:cs="Arial"/>
          <w:b/>
          <w:bCs/>
        </w:rPr>
      </w:pPr>
      <w:r w:rsidRPr="00374DA6">
        <w:rPr>
          <w:rFonts w:ascii="Arial" w:hAnsi="Arial" w:cs="Arial"/>
          <w:b/>
          <w:bCs/>
        </w:rPr>
        <w:t xml:space="preserve"> Territorial Reinforcement</w:t>
      </w:r>
    </w:p>
    <w:p w14:paraId="156D2B27" w14:textId="6457594D" w:rsidR="002F6EF2" w:rsidRPr="005C0482" w:rsidRDefault="002F6EF2" w:rsidP="00D065C0">
      <w:pPr>
        <w:rPr>
          <w:rFonts w:ascii="Arial" w:hAnsi="Arial" w:cs="Arial"/>
        </w:rPr>
      </w:pPr>
      <w:r>
        <w:rPr>
          <w:rFonts w:ascii="Arial" w:hAnsi="Arial" w:cs="Arial"/>
        </w:rPr>
        <w:t>Inner West</w:t>
      </w:r>
      <w:r w:rsidR="00C9289D">
        <w:rPr>
          <w:rFonts w:ascii="Arial" w:hAnsi="Arial" w:cs="Arial"/>
        </w:rPr>
        <w:t xml:space="preserve"> </w:t>
      </w:r>
      <w:r w:rsidR="00AF3640">
        <w:rPr>
          <w:rFonts w:ascii="Arial" w:hAnsi="Arial" w:cs="Arial"/>
        </w:rPr>
        <w:t>P</w:t>
      </w:r>
      <w:r w:rsidR="00C9289D">
        <w:rPr>
          <w:rFonts w:ascii="Arial" w:hAnsi="Arial" w:cs="Arial"/>
        </w:rPr>
        <w:t>olice Area Command</w:t>
      </w:r>
      <w:r w:rsidR="00AF3640">
        <w:rPr>
          <w:rFonts w:ascii="Arial" w:hAnsi="Arial" w:cs="Arial"/>
        </w:rPr>
        <w:t xml:space="preserve"> </w:t>
      </w:r>
      <w:r w:rsidR="00C9289D">
        <w:rPr>
          <w:rFonts w:ascii="Arial" w:hAnsi="Arial" w:cs="Arial"/>
        </w:rPr>
        <w:t xml:space="preserve">should be briefed </w:t>
      </w:r>
      <w:r w:rsidR="00A24704">
        <w:rPr>
          <w:rFonts w:ascii="Arial" w:hAnsi="Arial" w:cs="Arial"/>
        </w:rPr>
        <w:t xml:space="preserve">a minimum of </w:t>
      </w:r>
      <w:r w:rsidR="002F2C6C">
        <w:rPr>
          <w:rFonts w:ascii="Arial" w:hAnsi="Arial" w:cs="Arial"/>
        </w:rPr>
        <w:t>60</w:t>
      </w:r>
      <w:r w:rsidR="00A24704">
        <w:rPr>
          <w:rFonts w:ascii="Arial" w:hAnsi="Arial" w:cs="Arial"/>
        </w:rPr>
        <w:t xml:space="preserve"> days prior to the event. NSW Police may require </w:t>
      </w:r>
      <w:proofErr w:type="spellStart"/>
      <w:r w:rsidR="00A24704">
        <w:rPr>
          <w:rFonts w:ascii="Arial" w:hAnsi="Arial" w:cs="Arial"/>
        </w:rPr>
        <w:t>Úser</w:t>
      </w:r>
      <w:proofErr w:type="spellEnd"/>
      <w:r w:rsidR="00A24704">
        <w:rPr>
          <w:rFonts w:ascii="Arial" w:hAnsi="Arial" w:cs="Arial"/>
        </w:rPr>
        <w:t xml:space="preserve"> Pays police</w:t>
      </w:r>
      <w:r w:rsidR="00305B3B">
        <w:rPr>
          <w:rFonts w:ascii="Arial" w:hAnsi="Arial" w:cs="Arial"/>
        </w:rPr>
        <w:t xml:space="preserve"> to be engaged by the event organiser at their own cost. </w:t>
      </w:r>
      <w:r w:rsidR="003737D1">
        <w:rPr>
          <w:rFonts w:ascii="Arial" w:hAnsi="Arial" w:cs="Arial"/>
        </w:rPr>
        <w:br/>
      </w:r>
      <w:r w:rsidR="003737D1">
        <w:rPr>
          <w:rFonts w:ascii="Arial" w:hAnsi="Arial" w:cs="Arial"/>
        </w:rPr>
        <w:br/>
      </w:r>
      <w:r w:rsidR="003737D1" w:rsidRPr="003737D1">
        <w:rPr>
          <w:rFonts w:ascii="Arial" w:hAnsi="Arial" w:cs="Arial"/>
        </w:rPr>
        <w:t xml:space="preserve">If police are present at the event, whether on general duty or on a user pays basis, event organisers are not entitled to direct the activity of police or to have inappropriate influence on operational commands. However, </w:t>
      </w:r>
      <w:r w:rsidR="005647BB">
        <w:rPr>
          <w:rFonts w:ascii="Arial" w:hAnsi="Arial" w:cs="Arial"/>
        </w:rPr>
        <w:t>the event organiser</w:t>
      </w:r>
      <w:r w:rsidR="003737D1" w:rsidRPr="003737D1">
        <w:rPr>
          <w:rFonts w:ascii="Arial" w:hAnsi="Arial" w:cs="Arial"/>
        </w:rPr>
        <w:t xml:space="preserve"> should liaise with the NSW Police Force in the lead-up to </w:t>
      </w:r>
      <w:r w:rsidR="005647BB">
        <w:rPr>
          <w:rFonts w:ascii="Arial" w:hAnsi="Arial" w:cs="Arial"/>
        </w:rPr>
        <w:t>the</w:t>
      </w:r>
      <w:r w:rsidR="003737D1" w:rsidRPr="003737D1">
        <w:rPr>
          <w:rFonts w:ascii="Arial" w:hAnsi="Arial" w:cs="Arial"/>
        </w:rPr>
        <w:t xml:space="preserve"> event and agree how issues or concerns can be raised on event day.</w:t>
      </w:r>
    </w:p>
    <w:p w14:paraId="714C39B1" w14:textId="4F70166E" w:rsidR="006479E5" w:rsidRPr="005C0482" w:rsidRDefault="00F93C76" w:rsidP="00D065C0">
      <w:pPr>
        <w:rPr>
          <w:rFonts w:ascii="Arial" w:hAnsi="Arial" w:cs="Arial"/>
          <w:b/>
          <w:bCs/>
        </w:rPr>
      </w:pPr>
      <w:r w:rsidRPr="005C0482">
        <w:rPr>
          <w:rFonts w:ascii="Arial" w:hAnsi="Arial" w:cs="Arial"/>
          <w:b/>
          <w:bCs/>
        </w:rPr>
        <w:t xml:space="preserve">10.4 </w:t>
      </w:r>
      <w:r w:rsidR="00AE0B50" w:rsidRPr="005C0482">
        <w:rPr>
          <w:rFonts w:ascii="Arial" w:hAnsi="Arial" w:cs="Arial"/>
          <w:b/>
          <w:bCs/>
        </w:rPr>
        <w:t xml:space="preserve">Space </w:t>
      </w:r>
      <w:r w:rsidR="00CB0E95">
        <w:rPr>
          <w:rFonts w:ascii="Arial" w:hAnsi="Arial" w:cs="Arial"/>
          <w:b/>
          <w:bCs/>
        </w:rPr>
        <w:t>M</w:t>
      </w:r>
      <w:r w:rsidR="00AE0B50" w:rsidRPr="005C0482">
        <w:rPr>
          <w:rFonts w:ascii="Arial" w:hAnsi="Arial" w:cs="Arial"/>
          <w:b/>
          <w:bCs/>
        </w:rPr>
        <w:t>anagement.</w:t>
      </w:r>
    </w:p>
    <w:p w14:paraId="72B1E3D8" w14:textId="084C2E35" w:rsidR="00F93C76" w:rsidRDefault="00F93C76" w:rsidP="00D065C0">
      <w:pPr>
        <w:rPr>
          <w:rFonts w:ascii="Arial" w:hAnsi="Arial" w:cs="Arial"/>
        </w:rPr>
      </w:pPr>
      <w:bookmarkStart w:id="6" w:name="_Hlk181716557"/>
      <w:r w:rsidRPr="005C0482">
        <w:rPr>
          <w:rFonts w:ascii="Arial" w:hAnsi="Arial" w:cs="Arial"/>
        </w:rPr>
        <w:t xml:space="preserve">Event </w:t>
      </w:r>
      <w:r w:rsidR="008F04AE">
        <w:rPr>
          <w:rFonts w:ascii="Arial" w:hAnsi="Arial" w:cs="Arial"/>
        </w:rPr>
        <w:t>staff</w:t>
      </w:r>
      <w:r w:rsidR="004A56E6">
        <w:rPr>
          <w:rFonts w:ascii="Arial" w:hAnsi="Arial" w:cs="Arial"/>
        </w:rPr>
        <w:t xml:space="preserve"> and security (if engaged)</w:t>
      </w:r>
      <w:r w:rsidRPr="005C0482">
        <w:rPr>
          <w:rFonts w:ascii="Arial" w:hAnsi="Arial" w:cs="Arial"/>
        </w:rPr>
        <w:t xml:space="preserve"> </w:t>
      </w:r>
      <w:r w:rsidR="004A56E6">
        <w:rPr>
          <w:rFonts w:ascii="Arial" w:hAnsi="Arial" w:cs="Arial"/>
        </w:rPr>
        <w:t>should</w:t>
      </w:r>
      <w:r w:rsidRPr="005C0482">
        <w:rPr>
          <w:rFonts w:ascii="Arial" w:hAnsi="Arial" w:cs="Arial"/>
        </w:rPr>
        <w:t xml:space="preserve"> assist with patron safety, evacuation plan</w:t>
      </w:r>
      <w:r w:rsidR="009D6490" w:rsidRPr="005C0482">
        <w:rPr>
          <w:rFonts w:ascii="Arial" w:hAnsi="Arial" w:cs="Arial"/>
        </w:rPr>
        <w:t xml:space="preserve">, and safe bump in and bump out of the event. </w:t>
      </w:r>
    </w:p>
    <w:bookmarkEnd w:id="6"/>
    <w:p w14:paraId="1A90C466" w14:textId="5407507C" w:rsidR="00B24767" w:rsidRPr="005C0482" w:rsidRDefault="00B24767" w:rsidP="00D065C0">
      <w:pPr>
        <w:rPr>
          <w:rFonts w:ascii="Arial" w:hAnsi="Arial" w:cs="Arial"/>
        </w:rPr>
      </w:pPr>
      <w:r w:rsidRPr="00B24767">
        <w:rPr>
          <w:rFonts w:ascii="Arial" w:hAnsi="Arial" w:cs="Arial"/>
        </w:rPr>
        <w:t>The event is to be a smoke-free event to comply with Council’s Smoke-Free Outdoor Environments Policy. The organisers of the event are required to ensure that the event is promoted as smoke-free and to advise all stallholders that smoking is prohibited. A condition to reflect the above being incorporated into all stallholders’ agreements.</w:t>
      </w:r>
    </w:p>
    <w:bookmarkEnd w:id="5"/>
    <w:p w14:paraId="4A41850E" w14:textId="0E78B376" w:rsidR="003A383D" w:rsidRPr="005C0482" w:rsidRDefault="00D67F73">
      <w:pPr>
        <w:pStyle w:val="Heading1"/>
        <w:numPr>
          <w:ilvl w:val="0"/>
          <w:numId w:val="5"/>
        </w:numPr>
        <w:ind w:left="426"/>
        <w:rPr>
          <w:rFonts w:ascii="Arial" w:hAnsi="Arial" w:cs="Arial"/>
        </w:rPr>
      </w:pPr>
      <w:r>
        <w:rPr>
          <w:rFonts w:ascii="Arial" w:hAnsi="Arial" w:cs="Arial"/>
        </w:rPr>
        <w:t xml:space="preserve">. </w:t>
      </w:r>
      <w:r w:rsidR="009D37E8" w:rsidRPr="005C0482">
        <w:rPr>
          <w:rFonts w:ascii="Arial" w:hAnsi="Arial" w:cs="Arial"/>
        </w:rPr>
        <w:t xml:space="preserve">Supporting Documents - </w:t>
      </w:r>
      <w:r w:rsidR="003A383D" w:rsidRPr="005C0482">
        <w:rPr>
          <w:rFonts w:ascii="Arial" w:hAnsi="Arial" w:cs="Arial"/>
        </w:rPr>
        <w:t>Emergency Management Plan</w:t>
      </w:r>
    </w:p>
    <w:p w14:paraId="1A5123A6" w14:textId="35D15EF0" w:rsidR="00720CCB" w:rsidRPr="005C0482" w:rsidRDefault="00720CCB" w:rsidP="00032DED">
      <w:pPr>
        <w:pStyle w:val="BodyText"/>
        <w:spacing w:before="62" w:line="287" w:lineRule="auto"/>
        <w:ind w:left="0" w:right="838"/>
        <w:jc w:val="both"/>
        <w:rPr>
          <w:rFonts w:ascii="Arial" w:hAnsi="Arial" w:cs="Arial"/>
        </w:rPr>
      </w:pPr>
    </w:p>
    <w:p w14:paraId="063816C6" w14:textId="2C26A653" w:rsidR="00720CCB" w:rsidRDefault="00E87126" w:rsidP="00720CCB">
      <w:pPr>
        <w:rPr>
          <w:rFonts w:ascii="Arial" w:hAnsi="Arial" w:cs="Arial"/>
        </w:rPr>
      </w:pPr>
      <w:r>
        <w:rPr>
          <w:rFonts w:ascii="Arial" w:hAnsi="Arial" w:cs="Arial"/>
        </w:rPr>
        <w:t>The event organiser is responsible for developing an emergency manag</w:t>
      </w:r>
      <w:r w:rsidR="006C33DE">
        <w:rPr>
          <w:rFonts w:ascii="Arial" w:hAnsi="Arial" w:cs="Arial"/>
        </w:rPr>
        <w:t xml:space="preserve">ement plan appropriate to the event. </w:t>
      </w:r>
      <w:r w:rsidR="005903A5">
        <w:rPr>
          <w:rFonts w:ascii="Arial" w:hAnsi="Arial" w:cs="Arial"/>
        </w:rPr>
        <w:t xml:space="preserve">A </w:t>
      </w:r>
      <w:r w:rsidR="00676552">
        <w:rPr>
          <w:rFonts w:ascii="Arial" w:hAnsi="Arial" w:cs="Arial"/>
        </w:rPr>
        <w:t>r</w:t>
      </w:r>
      <w:r w:rsidR="005903A5">
        <w:rPr>
          <w:rFonts w:ascii="Arial" w:hAnsi="Arial" w:cs="Arial"/>
        </w:rPr>
        <w:t xml:space="preserve">isk </w:t>
      </w:r>
      <w:r w:rsidR="00676552">
        <w:rPr>
          <w:rFonts w:ascii="Arial" w:hAnsi="Arial" w:cs="Arial"/>
        </w:rPr>
        <w:t>a</w:t>
      </w:r>
      <w:r w:rsidR="005903A5">
        <w:rPr>
          <w:rFonts w:ascii="Arial" w:hAnsi="Arial" w:cs="Arial"/>
        </w:rPr>
        <w:t xml:space="preserve">ssessment and </w:t>
      </w:r>
      <w:r w:rsidR="00676552">
        <w:rPr>
          <w:rFonts w:ascii="Arial" w:hAnsi="Arial" w:cs="Arial"/>
        </w:rPr>
        <w:t>e</w:t>
      </w:r>
      <w:r w:rsidR="005903A5">
        <w:rPr>
          <w:rFonts w:ascii="Arial" w:hAnsi="Arial" w:cs="Arial"/>
        </w:rPr>
        <w:t xml:space="preserve">mergency </w:t>
      </w:r>
      <w:r w:rsidR="00676552">
        <w:rPr>
          <w:rFonts w:ascii="Arial" w:hAnsi="Arial" w:cs="Arial"/>
        </w:rPr>
        <w:t>m</w:t>
      </w:r>
      <w:r w:rsidR="005903A5">
        <w:rPr>
          <w:rFonts w:ascii="Arial" w:hAnsi="Arial" w:cs="Arial"/>
        </w:rPr>
        <w:t xml:space="preserve">anagement plan specific to your event </w:t>
      </w:r>
      <w:r w:rsidR="00676552">
        <w:rPr>
          <w:rFonts w:ascii="Arial" w:hAnsi="Arial" w:cs="Arial"/>
        </w:rPr>
        <w:t>will need to</w:t>
      </w:r>
      <w:r w:rsidR="005903A5">
        <w:rPr>
          <w:rFonts w:ascii="Arial" w:hAnsi="Arial" w:cs="Arial"/>
        </w:rPr>
        <w:t xml:space="preserve"> be submitted when booking this site. </w:t>
      </w:r>
    </w:p>
    <w:p w14:paraId="3C539926" w14:textId="77777777" w:rsidR="00BD6FDD" w:rsidRDefault="00BD6FDD" w:rsidP="00720CCB">
      <w:pPr>
        <w:rPr>
          <w:rFonts w:ascii="Arial" w:hAnsi="Arial" w:cs="Arial"/>
        </w:rPr>
      </w:pPr>
    </w:p>
    <w:p w14:paraId="050524D8" w14:textId="0F6A0A2B" w:rsidR="00BD6FDD" w:rsidRDefault="002F6EF2" w:rsidP="00720CCB">
      <w:pPr>
        <w:rPr>
          <w:rFonts w:ascii="Arial" w:hAnsi="Arial" w:cs="Arial"/>
        </w:rPr>
      </w:pPr>
      <w:r>
        <w:rPr>
          <w:rFonts w:ascii="Arial" w:hAnsi="Arial" w:cs="Arial"/>
        </w:rPr>
        <w:br w:type="page"/>
      </w:r>
    </w:p>
    <w:p w14:paraId="05509CDB" w14:textId="30C4BCD4" w:rsidR="000D780E" w:rsidRPr="001F1BB0" w:rsidRDefault="001F1BB0" w:rsidP="00916585">
      <w:pPr>
        <w:pStyle w:val="Heading1"/>
        <w:rPr>
          <w:rFonts w:ascii="Arial" w:hAnsi="Arial" w:cs="Arial"/>
        </w:rPr>
      </w:pPr>
      <w:r w:rsidRPr="001F1BB0">
        <w:rPr>
          <w:rFonts w:ascii="Arial" w:hAnsi="Arial" w:cs="Arial"/>
        </w:rPr>
        <w:t xml:space="preserve">Appendix A </w:t>
      </w:r>
      <w:r w:rsidR="009D3FFA" w:rsidRPr="001F1BB0">
        <w:rPr>
          <w:rFonts w:ascii="Arial" w:hAnsi="Arial" w:cs="Arial"/>
        </w:rPr>
        <w:t>Template Resident Notification Letter</w:t>
      </w:r>
    </w:p>
    <w:p w14:paraId="0CC411DE" w14:textId="77777777" w:rsidR="009D3FFA" w:rsidRDefault="009D3FFA" w:rsidP="009D3FFA"/>
    <w:p w14:paraId="75E3111D" w14:textId="30E3E2D3" w:rsidR="009D3FFA" w:rsidRPr="00B1530F" w:rsidRDefault="009D3FFA" w:rsidP="009D3FFA">
      <w:pPr>
        <w:pStyle w:val="BasicParagraph"/>
        <w:suppressAutoHyphens/>
        <w:jc w:val="center"/>
        <w:rPr>
          <w:rFonts w:ascii="Arial" w:hAnsi="Arial" w:cs="Arial"/>
          <w:spacing w:val="2"/>
        </w:rPr>
      </w:pPr>
      <w:r w:rsidRPr="00B1530F">
        <w:rPr>
          <w:rFonts w:ascii="Arial" w:hAnsi="Arial" w:cs="Arial"/>
          <w:sz w:val="72"/>
          <w:szCs w:val="72"/>
        </w:rPr>
        <w:t>EVENT NOTIFICATION</w:t>
      </w:r>
    </w:p>
    <w:p w14:paraId="23147302" w14:textId="2B403C00" w:rsidR="009D3FFA" w:rsidRPr="00B1530F" w:rsidRDefault="009D3FFA" w:rsidP="009D3FFA">
      <w:pPr>
        <w:pStyle w:val="BasicParagraph"/>
        <w:suppressAutoHyphens/>
        <w:jc w:val="center"/>
        <w:rPr>
          <w:rFonts w:ascii="Arial" w:hAnsi="Arial" w:cs="Arial"/>
          <w:b/>
          <w:spacing w:val="2"/>
          <w:sz w:val="32"/>
          <w:szCs w:val="32"/>
        </w:rPr>
      </w:pPr>
      <w:bookmarkStart w:id="7" w:name="Subject"/>
      <w:bookmarkEnd w:id="7"/>
      <w:r w:rsidRPr="00B1530F">
        <w:rPr>
          <w:rFonts w:ascii="Arial" w:hAnsi="Arial" w:cs="Arial"/>
          <w:b/>
          <w:spacing w:val="2"/>
          <w:sz w:val="32"/>
          <w:szCs w:val="32"/>
        </w:rPr>
        <w:t xml:space="preserve">SPECIAL EVENT ROAD CLOSURE – </w:t>
      </w:r>
      <w:r w:rsidR="00451F74">
        <w:rPr>
          <w:rFonts w:ascii="Arial" w:hAnsi="Arial" w:cs="Arial"/>
          <w:b/>
          <w:spacing w:val="2"/>
          <w:sz w:val="32"/>
          <w:szCs w:val="32"/>
        </w:rPr>
        <w:t>Calvert St Carpark and Illawarra Lane</w:t>
      </w:r>
    </w:p>
    <w:p w14:paraId="628CD5BD" w14:textId="28F585D5" w:rsidR="009D3FFA" w:rsidRPr="00B1530F" w:rsidRDefault="00D9707A" w:rsidP="009D3FFA">
      <w:pPr>
        <w:pStyle w:val="BasicParagraph"/>
        <w:suppressAutoHyphens/>
        <w:jc w:val="center"/>
        <w:rPr>
          <w:rFonts w:ascii="Arial" w:hAnsi="Arial" w:cs="Arial"/>
          <w:b/>
          <w:spacing w:val="2"/>
          <w:sz w:val="32"/>
          <w:szCs w:val="32"/>
        </w:rPr>
      </w:pPr>
      <w:r w:rsidRPr="00B1530F">
        <w:rPr>
          <w:rFonts w:ascii="Arial" w:hAnsi="Arial" w:cs="Arial"/>
          <w:b/>
          <w:spacing w:val="2"/>
          <w:sz w:val="32"/>
          <w:szCs w:val="32"/>
        </w:rPr>
        <w:t>[DATE] [Event Name]</w:t>
      </w:r>
    </w:p>
    <w:p w14:paraId="4FF08E79" w14:textId="77777777" w:rsidR="009D3FFA" w:rsidRPr="00B1530F" w:rsidRDefault="009D3FFA" w:rsidP="009D3FFA">
      <w:pPr>
        <w:pStyle w:val="BasicParagraph"/>
        <w:suppressAutoHyphens/>
        <w:rPr>
          <w:rFonts w:ascii="Arial" w:hAnsi="Arial" w:cs="Arial"/>
          <w:spacing w:val="2"/>
        </w:rPr>
      </w:pPr>
    </w:p>
    <w:p w14:paraId="5A96977D" w14:textId="77777777" w:rsidR="009D3FFA" w:rsidRPr="00B1530F" w:rsidRDefault="009D3FFA" w:rsidP="009D3FFA">
      <w:pPr>
        <w:pStyle w:val="BasicParagraph"/>
        <w:suppressAutoHyphens/>
        <w:rPr>
          <w:rFonts w:ascii="Arial" w:hAnsi="Arial" w:cs="Arial"/>
          <w:spacing w:val="2"/>
        </w:rPr>
      </w:pPr>
      <w:r w:rsidRPr="00B1530F">
        <w:rPr>
          <w:rFonts w:ascii="Arial" w:hAnsi="Arial" w:cs="Arial"/>
          <w:spacing w:val="2"/>
        </w:rPr>
        <w:t>Dear Resident,</w:t>
      </w:r>
    </w:p>
    <w:p w14:paraId="5E3E86F3" w14:textId="77777777" w:rsidR="009D3FFA" w:rsidRPr="00B1530F" w:rsidRDefault="009D3FFA" w:rsidP="009D3FFA">
      <w:pPr>
        <w:pStyle w:val="BasicParagraph"/>
        <w:suppressAutoHyphens/>
        <w:rPr>
          <w:rFonts w:ascii="Arial" w:hAnsi="Arial" w:cs="Arial"/>
          <w:spacing w:val="2"/>
        </w:rPr>
      </w:pPr>
    </w:p>
    <w:p w14:paraId="68AF6193" w14:textId="6C17FEF9" w:rsidR="003F75E5" w:rsidRPr="00B1530F" w:rsidRDefault="00D9707A" w:rsidP="009D3FFA">
      <w:pPr>
        <w:pStyle w:val="BasicParagraph"/>
        <w:suppressAutoHyphens/>
        <w:spacing w:after="120"/>
        <w:rPr>
          <w:rFonts w:ascii="Arial" w:hAnsi="Arial" w:cs="Arial"/>
          <w:spacing w:val="2"/>
        </w:rPr>
      </w:pPr>
      <w:r w:rsidRPr="00B1530F">
        <w:rPr>
          <w:rFonts w:ascii="Arial" w:hAnsi="Arial" w:cs="Arial"/>
          <w:spacing w:val="2"/>
        </w:rPr>
        <w:t xml:space="preserve">[Event </w:t>
      </w:r>
      <w:proofErr w:type="spellStart"/>
      <w:r w:rsidRPr="00B1530F">
        <w:rPr>
          <w:rFonts w:ascii="Arial" w:hAnsi="Arial" w:cs="Arial"/>
          <w:spacing w:val="2"/>
        </w:rPr>
        <w:t>Organiser</w:t>
      </w:r>
      <w:proofErr w:type="spellEnd"/>
      <w:r w:rsidRPr="00B1530F">
        <w:rPr>
          <w:rFonts w:ascii="Arial" w:hAnsi="Arial" w:cs="Arial"/>
          <w:spacing w:val="2"/>
        </w:rPr>
        <w:t>]</w:t>
      </w:r>
      <w:r w:rsidR="009D3FFA" w:rsidRPr="00B1530F">
        <w:rPr>
          <w:rFonts w:ascii="Arial" w:hAnsi="Arial" w:cs="Arial"/>
          <w:spacing w:val="2"/>
        </w:rPr>
        <w:t xml:space="preserve"> is presenting </w:t>
      </w:r>
      <w:r w:rsidRPr="00B1530F">
        <w:rPr>
          <w:rFonts w:ascii="Arial" w:hAnsi="Arial" w:cs="Arial"/>
          <w:spacing w:val="2"/>
        </w:rPr>
        <w:t>[Event Name]</w:t>
      </w:r>
      <w:r w:rsidR="009D3FFA" w:rsidRPr="00B1530F">
        <w:rPr>
          <w:rFonts w:ascii="Arial" w:hAnsi="Arial" w:cs="Arial"/>
          <w:spacing w:val="2"/>
        </w:rPr>
        <w:t xml:space="preserve"> on </w:t>
      </w:r>
      <w:r w:rsidRPr="00B1530F">
        <w:rPr>
          <w:rFonts w:ascii="Arial" w:hAnsi="Arial" w:cs="Arial"/>
          <w:spacing w:val="2"/>
        </w:rPr>
        <w:t>[Event Date and year]</w:t>
      </w:r>
      <w:r w:rsidR="009D3FFA" w:rsidRPr="00B1530F">
        <w:rPr>
          <w:rFonts w:ascii="Arial" w:hAnsi="Arial" w:cs="Arial"/>
          <w:spacing w:val="2"/>
        </w:rPr>
        <w:t xml:space="preserve"> from </w:t>
      </w:r>
      <w:r w:rsidR="006C439C" w:rsidRPr="00B1530F">
        <w:rPr>
          <w:rFonts w:ascii="Arial" w:hAnsi="Arial" w:cs="Arial"/>
          <w:b/>
          <w:bCs/>
          <w:spacing w:val="2"/>
        </w:rPr>
        <w:t>12pm-6pm</w:t>
      </w:r>
      <w:r w:rsidR="00AD1DCD">
        <w:rPr>
          <w:rFonts w:ascii="Arial" w:hAnsi="Arial" w:cs="Arial"/>
          <w:b/>
          <w:bCs/>
          <w:spacing w:val="2"/>
        </w:rPr>
        <w:t xml:space="preserve"> </w:t>
      </w:r>
      <w:bookmarkStart w:id="8" w:name="_Hlk181716604"/>
      <w:r w:rsidR="00AD1DCD">
        <w:rPr>
          <w:rFonts w:ascii="Arial" w:hAnsi="Arial" w:cs="Arial"/>
          <w:b/>
          <w:bCs/>
          <w:spacing w:val="2"/>
        </w:rPr>
        <w:t>[update if required]</w:t>
      </w:r>
      <w:r w:rsidR="006C439C" w:rsidRPr="00B1530F">
        <w:rPr>
          <w:rFonts w:ascii="Arial" w:hAnsi="Arial" w:cs="Arial"/>
          <w:b/>
          <w:bCs/>
          <w:spacing w:val="2"/>
        </w:rPr>
        <w:t>.</w:t>
      </w:r>
      <w:bookmarkEnd w:id="8"/>
    </w:p>
    <w:p w14:paraId="48805FDE" w14:textId="77777777" w:rsidR="006C439C" w:rsidRPr="00B1530F" w:rsidRDefault="006C439C" w:rsidP="009D3FFA">
      <w:pPr>
        <w:pStyle w:val="BasicParagraph"/>
        <w:suppressAutoHyphens/>
        <w:spacing w:after="120"/>
        <w:rPr>
          <w:rFonts w:ascii="Arial" w:hAnsi="Arial" w:cs="Arial"/>
          <w:spacing w:val="2"/>
        </w:rPr>
      </w:pPr>
    </w:p>
    <w:p w14:paraId="31F3459E" w14:textId="43A0DDDD" w:rsidR="003F75E5" w:rsidRPr="00B1530F" w:rsidRDefault="001B2B4D" w:rsidP="009D3FFA">
      <w:pPr>
        <w:pStyle w:val="BasicParagraph"/>
        <w:suppressAutoHyphens/>
        <w:spacing w:after="120"/>
        <w:rPr>
          <w:rFonts w:ascii="Arial" w:hAnsi="Arial" w:cs="Arial"/>
          <w:spacing w:val="2"/>
        </w:rPr>
      </w:pPr>
      <w:r w:rsidRPr="00B1530F">
        <w:rPr>
          <w:rFonts w:ascii="Arial" w:hAnsi="Arial" w:cs="Arial"/>
          <w:spacing w:val="2"/>
        </w:rPr>
        <w:t>[</w:t>
      </w:r>
      <w:r w:rsidR="003F75E5" w:rsidRPr="00B1530F">
        <w:rPr>
          <w:rFonts w:ascii="Arial" w:hAnsi="Arial" w:cs="Arial"/>
          <w:spacing w:val="2"/>
        </w:rPr>
        <w:t>insert description of event]</w:t>
      </w:r>
    </w:p>
    <w:p w14:paraId="6871D303" w14:textId="77777777" w:rsidR="006C439C" w:rsidRPr="00B1530F" w:rsidRDefault="006C439C" w:rsidP="009D3FFA">
      <w:pPr>
        <w:pStyle w:val="BasicParagraph"/>
        <w:suppressAutoHyphens/>
        <w:spacing w:after="120"/>
        <w:rPr>
          <w:rFonts w:ascii="Arial" w:hAnsi="Arial" w:cs="Arial"/>
          <w:spacing w:val="2"/>
        </w:rPr>
      </w:pPr>
    </w:p>
    <w:p w14:paraId="612A5A49" w14:textId="75C7AB1D" w:rsidR="009D3FFA" w:rsidRPr="00B1530F" w:rsidRDefault="009D3FFA" w:rsidP="009D3FFA">
      <w:pPr>
        <w:rPr>
          <w:rFonts w:ascii="Arial" w:hAnsi="Arial" w:cs="Arial"/>
          <w:color w:val="000000"/>
          <w:spacing w:val="2"/>
          <w:sz w:val="24"/>
          <w:szCs w:val="24"/>
          <w:lang w:val="en-US"/>
        </w:rPr>
      </w:pPr>
      <w:r w:rsidRPr="00B1530F">
        <w:rPr>
          <w:rFonts w:ascii="Arial" w:hAnsi="Arial" w:cs="Arial"/>
          <w:spacing w:val="2"/>
          <w:sz w:val="24"/>
          <w:szCs w:val="24"/>
        </w:rPr>
        <w:t xml:space="preserve">The event includes a </w:t>
      </w:r>
      <w:r w:rsidR="00EF030F" w:rsidRPr="00B1530F">
        <w:rPr>
          <w:rFonts w:ascii="Arial" w:hAnsi="Arial" w:cs="Arial"/>
          <w:spacing w:val="2"/>
          <w:sz w:val="24"/>
          <w:szCs w:val="24"/>
        </w:rPr>
        <w:t xml:space="preserve">full road closure of </w:t>
      </w:r>
      <w:r w:rsidR="00451F74">
        <w:rPr>
          <w:rFonts w:ascii="Arial" w:hAnsi="Arial" w:cs="Arial"/>
          <w:b/>
          <w:bCs/>
          <w:spacing w:val="2"/>
          <w:sz w:val="24"/>
          <w:szCs w:val="24"/>
        </w:rPr>
        <w:t xml:space="preserve">Calvert St Carpark and Illawarra </w:t>
      </w:r>
      <w:proofErr w:type="gramStart"/>
      <w:r w:rsidR="00451F74">
        <w:rPr>
          <w:rFonts w:ascii="Arial" w:hAnsi="Arial" w:cs="Arial"/>
          <w:b/>
          <w:bCs/>
          <w:spacing w:val="2"/>
          <w:sz w:val="24"/>
          <w:szCs w:val="24"/>
        </w:rPr>
        <w:t>Lane</w:t>
      </w:r>
      <w:r w:rsidR="00465879">
        <w:rPr>
          <w:rFonts w:ascii="Arial" w:hAnsi="Arial" w:cs="Arial"/>
          <w:b/>
          <w:bCs/>
          <w:spacing w:val="2"/>
          <w:sz w:val="24"/>
          <w:szCs w:val="24"/>
        </w:rPr>
        <w:t xml:space="preserve"> </w:t>
      </w:r>
      <w:r w:rsidR="00DC11DA">
        <w:rPr>
          <w:rFonts w:ascii="Arial" w:hAnsi="Arial" w:cs="Arial"/>
          <w:b/>
          <w:bCs/>
          <w:spacing w:val="2"/>
          <w:sz w:val="24"/>
          <w:szCs w:val="24"/>
        </w:rPr>
        <w:t xml:space="preserve"> </w:t>
      </w:r>
      <w:r w:rsidR="00231A35" w:rsidRPr="00B1530F">
        <w:rPr>
          <w:rFonts w:ascii="Arial" w:hAnsi="Arial" w:cs="Arial"/>
          <w:spacing w:val="2"/>
          <w:sz w:val="24"/>
          <w:szCs w:val="24"/>
        </w:rPr>
        <w:t>between</w:t>
      </w:r>
      <w:proofErr w:type="gramEnd"/>
      <w:r w:rsidR="00DC11DA">
        <w:rPr>
          <w:rFonts w:ascii="Arial" w:hAnsi="Arial" w:cs="Arial"/>
          <w:spacing w:val="2"/>
          <w:sz w:val="24"/>
          <w:szCs w:val="24"/>
        </w:rPr>
        <w:t xml:space="preserve"> 3:30am and 11:30pm</w:t>
      </w:r>
    </w:p>
    <w:p w14:paraId="01F533BC" w14:textId="04C484E9" w:rsidR="009D3FFA" w:rsidRPr="00B1530F" w:rsidRDefault="00872D7B" w:rsidP="009D3FFA">
      <w:pPr>
        <w:pStyle w:val="BasicParagraph"/>
        <w:suppressAutoHyphens/>
        <w:rPr>
          <w:rFonts w:ascii="Arial" w:hAnsi="Arial" w:cs="Arial"/>
          <w:spacing w:val="2"/>
        </w:rPr>
      </w:pPr>
      <w:r w:rsidRPr="00B1530F">
        <w:rPr>
          <w:rFonts w:ascii="Arial" w:hAnsi="Arial" w:cs="Arial"/>
          <w:spacing w:val="2"/>
        </w:rPr>
        <w:t>It is important to take note of these road closures. If your vehicle is parked in an external or internal car park within the event site, you will not be able to move your vehicle for the duration of the road closure</w:t>
      </w:r>
      <w:r w:rsidR="00977C77">
        <w:rPr>
          <w:rFonts w:ascii="Arial" w:hAnsi="Arial" w:cs="Arial"/>
          <w:spacing w:val="2"/>
        </w:rPr>
        <w:t>.</w:t>
      </w:r>
      <w:r w:rsidR="009D3FFA" w:rsidRPr="00B1530F">
        <w:rPr>
          <w:rFonts w:ascii="Arial" w:hAnsi="Arial" w:cs="Arial"/>
          <w:spacing w:val="2"/>
        </w:rPr>
        <w:t xml:space="preserve"> </w:t>
      </w:r>
      <w:r w:rsidR="00977C77">
        <w:rPr>
          <w:rFonts w:ascii="Arial" w:hAnsi="Arial" w:cs="Arial"/>
          <w:spacing w:val="2"/>
        </w:rPr>
        <w:t>V</w:t>
      </w:r>
      <w:r w:rsidR="009D3FFA" w:rsidRPr="00B1530F">
        <w:rPr>
          <w:rFonts w:ascii="Arial" w:hAnsi="Arial" w:cs="Arial"/>
          <w:spacing w:val="2"/>
        </w:rPr>
        <w:t xml:space="preserve">ehicles parked on the above roads during this time may be towed. </w:t>
      </w:r>
    </w:p>
    <w:p w14:paraId="48CE4FA5" w14:textId="77777777" w:rsidR="005C375D" w:rsidRPr="00B1530F" w:rsidRDefault="005C375D" w:rsidP="009D3FFA">
      <w:pPr>
        <w:pStyle w:val="BasicParagraph"/>
        <w:suppressAutoHyphens/>
        <w:rPr>
          <w:rFonts w:ascii="Arial" w:hAnsi="Arial" w:cs="Arial"/>
          <w:spacing w:val="2"/>
        </w:rPr>
      </w:pPr>
    </w:p>
    <w:p w14:paraId="798D1A52" w14:textId="2BF78B0C" w:rsidR="005C375D" w:rsidRPr="00B1530F" w:rsidRDefault="005C375D" w:rsidP="009D3FFA">
      <w:pPr>
        <w:pStyle w:val="BasicParagraph"/>
        <w:suppressAutoHyphens/>
        <w:rPr>
          <w:rFonts w:ascii="Arial" w:hAnsi="Arial" w:cs="Arial"/>
          <w:spacing w:val="2"/>
        </w:rPr>
      </w:pPr>
      <w:bookmarkStart w:id="9" w:name="_Hlk181716916"/>
      <w:bookmarkStart w:id="10" w:name="_Hlk181716595"/>
      <w:r w:rsidRPr="00B1530F">
        <w:rPr>
          <w:rFonts w:ascii="Arial" w:hAnsi="Arial" w:cs="Arial"/>
          <w:spacing w:val="2"/>
        </w:rPr>
        <w:t xml:space="preserve">This </w:t>
      </w:r>
      <w:r w:rsidR="006C439C" w:rsidRPr="00B1530F">
        <w:rPr>
          <w:rFonts w:ascii="Arial" w:hAnsi="Arial" w:cs="Arial"/>
          <w:spacing w:val="2"/>
        </w:rPr>
        <w:t>event</w:t>
      </w:r>
      <w:r w:rsidR="00434A0E" w:rsidRPr="00B1530F">
        <w:rPr>
          <w:rFonts w:ascii="Arial" w:hAnsi="Arial" w:cs="Arial"/>
          <w:spacing w:val="2"/>
        </w:rPr>
        <w:t xml:space="preserve"> is supported through the Permit/Plug/Play Pilot Program</w:t>
      </w:r>
      <w:r w:rsidR="00676552">
        <w:rPr>
          <w:rFonts w:ascii="Arial" w:hAnsi="Arial" w:cs="Arial"/>
          <w:spacing w:val="2"/>
        </w:rPr>
        <w:t xml:space="preserve"> initiated by </w:t>
      </w:r>
      <w:r w:rsidR="004B0BE9">
        <w:rPr>
          <w:rFonts w:ascii="Arial" w:hAnsi="Arial" w:cs="Arial"/>
          <w:spacing w:val="2"/>
        </w:rPr>
        <w:t>the NSW Government</w:t>
      </w:r>
      <w:r w:rsidR="006C439C" w:rsidRPr="00B1530F">
        <w:rPr>
          <w:rFonts w:ascii="Arial" w:hAnsi="Arial" w:cs="Arial"/>
          <w:spacing w:val="2"/>
        </w:rPr>
        <w:t>, through a series of designated event sites within the Inner West Council Local Government Area</w:t>
      </w:r>
      <w:bookmarkEnd w:id="9"/>
      <w:r w:rsidR="006C439C" w:rsidRPr="00B1530F">
        <w:rPr>
          <w:rFonts w:ascii="Arial" w:hAnsi="Arial" w:cs="Arial"/>
          <w:spacing w:val="2"/>
        </w:rPr>
        <w:t>.</w:t>
      </w:r>
    </w:p>
    <w:bookmarkEnd w:id="10"/>
    <w:p w14:paraId="214147A2" w14:textId="77777777" w:rsidR="005C375D" w:rsidRPr="00B1530F" w:rsidRDefault="005C375D" w:rsidP="009D3FFA">
      <w:pPr>
        <w:pStyle w:val="BasicParagraph"/>
        <w:suppressAutoHyphens/>
        <w:rPr>
          <w:rFonts w:ascii="Arial" w:hAnsi="Arial" w:cs="Arial"/>
          <w:spacing w:val="2"/>
        </w:rPr>
      </w:pPr>
    </w:p>
    <w:p w14:paraId="3EA892A6" w14:textId="1AA2862E" w:rsidR="005C375D" w:rsidRDefault="005C375D" w:rsidP="009D3FFA">
      <w:pPr>
        <w:pStyle w:val="BasicParagraph"/>
        <w:suppressAutoHyphens/>
        <w:rPr>
          <w:rFonts w:ascii="Arial" w:hAnsi="Arial" w:cs="Arial"/>
          <w:spacing w:val="2"/>
        </w:rPr>
      </w:pPr>
      <w:r w:rsidRPr="00B1530F">
        <w:rPr>
          <w:rFonts w:ascii="Arial" w:hAnsi="Arial" w:cs="Arial"/>
          <w:spacing w:val="2"/>
        </w:rPr>
        <w:t>For further information, please</w:t>
      </w:r>
      <w:r w:rsidRPr="00B1530F">
        <w:rPr>
          <w:rFonts w:ascii="Poppins" w:hAnsi="Poppins" w:cs="Poppins"/>
          <w:spacing w:val="2"/>
        </w:rPr>
        <w:t xml:space="preserve"> </w:t>
      </w:r>
      <w:r w:rsidRPr="00B1530F">
        <w:rPr>
          <w:rFonts w:ascii="Arial" w:hAnsi="Arial" w:cs="Arial"/>
          <w:spacing w:val="2"/>
        </w:rPr>
        <w:t xml:space="preserve">visit [event website] or please call [event </w:t>
      </w:r>
      <w:proofErr w:type="spellStart"/>
      <w:r w:rsidRPr="00B1530F">
        <w:rPr>
          <w:rFonts w:ascii="Arial" w:hAnsi="Arial" w:cs="Arial"/>
          <w:spacing w:val="2"/>
        </w:rPr>
        <w:t>organiser’s</w:t>
      </w:r>
      <w:proofErr w:type="spellEnd"/>
      <w:r w:rsidRPr="00B1530F">
        <w:rPr>
          <w:rFonts w:ascii="Arial" w:hAnsi="Arial" w:cs="Arial"/>
          <w:spacing w:val="2"/>
        </w:rPr>
        <w:t xml:space="preserve"> phone number]</w:t>
      </w:r>
      <w:r w:rsidR="005F03B2">
        <w:rPr>
          <w:rFonts w:ascii="Arial" w:hAnsi="Arial" w:cs="Arial"/>
          <w:spacing w:val="2"/>
        </w:rPr>
        <w:t xml:space="preserve"> or email [email address].</w:t>
      </w:r>
    </w:p>
    <w:p w14:paraId="00BCF1F5" w14:textId="77777777" w:rsidR="00B1530F" w:rsidRDefault="00B1530F" w:rsidP="009D3FFA">
      <w:pPr>
        <w:pStyle w:val="BasicParagraph"/>
        <w:suppressAutoHyphens/>
        <w:rPr>
          <w:rFonts w:ascii="Arial" w:hAnsi="Arial" w:cs="Arial"/>
          <w:spacing w:val="2"/>
        </w:rPr>
      </w:pPr>
    </w:p>
    <w:p w14:paraId="456C0FE4" w14:textId="77777777" w:rsidR="005F03B2" w:rsidRDefault="005F03B2" w:rsidP="009D3FFA">
      <w:pPr>
        <w:pStyle w:val="BasicParagraph"/>
        <w:suppressAutoHyphens/>
        <w:rPr>
          <w:rFonts w:ascii="Arial" w:hAnsi="Arial" w:cs="Arial"/>
          <w:spacing w:val="2"/>
        </w:rPr>
      </w:pPr>
      <w:r>
        <w:rPr>
          <w:rFonts w:ascii="Arial" w:hAnsi="Arial" w:cs="Arial"/>
          <w:spacing w:val="2"/>
        </w:rPr>
        <w:t>Sincerely,</w:t>
      </w:r>
    </w:p>
    <w:p w14:paraId="7294EC12" w14:textId="77777777" w:rsidR="005F03B2" w:rsidRDefault="005F03B2" w:rsidP="009D3FFA">
      <w:pPr>
        <w:pStyle w:val="BasicParagraph"/>
        <w:suppressAutoHyphens/>
        <w:rPr>
          <w:rFonts w:ascii="Arial" w:hAnsi="Arial" w:cs="Arial"/>
          <w:spacing w:val="2"/>
        </w:rPr>
      </w:pPr>
    </w:p>
    <w:p w14:paraId="5A015631" w14:textId="5DAA8A9F" w:rsidR="00B1530F" w:rsidRPr="00B1530F" w:rsidRDefault="00B1530F" w:rsidP="009D3FFA">
      <w:pPr>
        <w:pStyle w:val="BasicParagraph"/>
        <w:suppressAutoHyphens/>
        <w:rPr>
          <w:rFonts w:ascii="Arial" w:hAnsi="Arial" w:cs="Arial"/>
          <w:spacing w:val="2"/>
        </w:rPr>
      </w:pPr>
      <w:r>
        <w:rPr>
          <w:rFonts w:ascii="Arial" w:hAnsi="Arial" w:cs="Arial"/>
          <w:spacing w:val="2"/>
        </w:rPr>
        <w:t xml:space="preserve">[Event </w:t>
      </w:r>
      <w:proofErr w:type="spellStart"/>
      <w:r>
        <w:rPr>
          <w:rFonts w:ascii="Arial" w:hAnsi="Arial" w:cs="Arial"/>
          <w:spacing w:val="2"/>
        </w:rPr>
        <w:t>Organiser</w:t>
      </w:r>
      <w:proofErr w:type="spellEnd"/>
      <w:r>
        <w:rPr>
          <w:rFonts w:ascii="Arial" w:hAnsi="Arial" w:cs="Arial"/>
          <w:spacing w:val="2"/>
        </w:rPr>
        <w:t>]</w:t>
      </w:r>
    </w:p>
    <w:p w14:paraId="36CE67AC" w14:textId="77777777" w:rsidR="009D3FFA" w:rsidRPr="00D17EFD" w:rsidRDefault="009D3FFA" w:rsidP="009D3FFA">
      <w:pPr>
        <w:pStyle w:val="BasicParagraph"/>
        <w:suppressAutoHyphens/>
        <w:rPr>
          <w:rFonts w:ascii="Poppins" w:hAnsi="Poppins" w:cs="Poppins"/>
          <w:spacing w:val="2"/>
          <w:sz w:val="20"/>
          <w:szCs w:val="20"/>
        </w:rPr>
      </w:pPr>
    </w:p>
    <w:p w14:paraId="7D8CCB5D" w14:textId="77777777" w:rsidR="006C33DE" w:rsidRPr="005C0482" w:rsidRDefault="006C33DE" w:rsidP="00720CCB">
      <w:pPr>
        <w:rPr>
          <w:rFonts w:ascii="Arial" w:hAnsi="Arial" w:cs="Arial"/>
        </w:rPr>
      </w:pPr>
    </w:p>
    <w:p w14:paraId="01D5D131" w14:textId="628D2D69" w:rsidR="00860A0E" w:rsidRPr="005546AD" w:rsidRDefault="00860A0E" w:rsidP="00720CCB"/>
    <w:sectPr w:rsidR="00860A0E" w:rsidRPr="005546AD" w:rsidSect="000E37F3">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F818F0" w14:textId="77777777" w:rsidR="00E131CB" w:rsidRDefault="00E131CB" w:rsidP="00C076EF">
      <w:pPr>
        <w:spacing w:after="0" w:line="240" w:lineRule="auto"/>
      </w:pPr>
      <w:r>
        <w:separator/>
      </w:r>
    </w:p>
  </w:endnote>
  <w:endnote w:type="continuationSeparator" w:id="0">
    <w:p w14:paraId="4C5E22B2" w14:textId="77777777" w:rsidR="00E131CB" w:rsidRDefault="00E131CB" w:rsidP="00C076EF">
      <w:pPr>
        <w:spacing w:after="0" w:line="240" w:lineRule="auto"/>
      </w:pPr>
      <w:r>
        <w:continuationSeparator/>
      </w:r>
    </w:p>
  </w:endnote>
  <w:endnote w:type="continuationNotice" w:id="1">
    <w:p w14:paraId="2C98A18D" w14:textId="77777777" w:rsidR="00E131CB" w:rsidRDefault="00E131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inion Pro">
    <w:altName w:val="Cambria"/>
    <w:panose1 w:val="00000000000000000000"/>
    <w:charset w:val="00"/>
    <w:family w:val="roman"/>
    <w:notTrueType/>
    <w:pitch w:val="variable"/>
    <w:sig w:usb0="60000287" w:usb1="00000001" w:usb2="00000000" w:usb3="00000000" w:csb0="0000019F" w:csb1="00000000"/>
  </w:font>
  <w:font w:name="Poppins">
    <w:charset w:val="00"/>
    <w:family w:val="auto"/>
    <w:pitch w:val="variable"/>
    <w:sig w:usb0="00008007" w:usb1="00000000" w:usb2="00000000" w:usb3="00000000" w:csb0="00000093"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7E009A" w14:textId="77777777" w:rsidR="00E131CB" w:rsidRDefault="00E131CB" w:rsidP="00C076EF">
      <w:pPr>
        <w:spacing w:after="0" w:line="240" w:lineRule="auto"/>
      </w:pPr>
      <w:r>
        <w:separator/>
      </w:r>
    </w:p>
  </w:footnote>
  <w:footnote w:type="continuationSeparator" w:id="0">
    <w:p w14:paraId="616D3A7C" w14:textId="77777777" w:rsidR="00E131CB" w:rsidRDefault="00E131CB" w:rsidP="00C076EF">
      <w:pPr>
        <w:spacing w:after="0" w:line="240" w:lineRule="auto"/>
      </w:pPr>
      <w:r>
        <w:continuationSeparator/>
      </w:r>
    </w:p>
  </w:footnote>
  <w:footnote w:type="continuationNotice" w:id="1">
    <w:p w14:paraId="0CFD428A" w14:textId="77777777" w:rsidR="00E131CB" w:rsidRDefault="00E131C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A652A9"/>
    <w:multiLevelType w:val="multilevel"/>
    <w:tmpl w:val="77B02770"/>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12C2533B"/>
    <w:multiLevelType w:val="hybridMultilevel"/>
    <w:tmpl w:val="FBDCE7BA"/>
    <w:lvl w:ilvl="0" w:tplc="86E8EEDC">
      <w:start w:val="1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77B6C21"/>
    <w:multiLevelType w:val="hybridMultilevel"/>
    <w:tmpl w:val="169E2092"/>
    <w:lvl w:ilvl="0" w:tplc="F5346262">
      <w:start w:val="1"/>
      <w:numFmt w:val="bullet"/>
      <w:lvlText w:val="•"/>
      <w:lvlJc w:val="left"/>
      <w:pPr>
        <w:tabs>
          <w:tab w:val="num" w:pos="720"/>
        </w:tabs>
        <w:ind w:left="720" w:hanging="360"/>
      </w:pPr>
      <w:rPr>
        <w:rFonts w:ascii="Arial" w:hAnsi="Arial" w:hint="default"/>
      </w:rPr>
    </w:lvl>
    <w:lvl w:ilvl="1" w:tplc="BA3416B4" w:tentative="1">
      <w:start w:val="1"/>
      <w:numFmt w:val="bullet"/>
      <w:lvlText w:val="•"/>
      <w:lvlJc w:val="left"/>
      <w:pPr>
        <w:tabs>
          <w:tab w:val="num" w:pos="1440"/>
        </w:tabs>
        <w:ind w:left="1440" w:hanging="360"/>
      </w:pPr>
      <w:rPr>
        <w:rFonts w:ascii="Arial" w:hAnsi="Arial" w:hint="default"/>
      </w:rPr>
    </w:lvl>
    <w:lvl w:ilvl="2" w:tplc="5F20C358" w:tentative="1">
      <w:start w:val="1"/>
      <w:numFmt w:val="bullet"/>
      <w:lvlText w:val="•"/>
      <w:lvlJc w:val="left"/>
      <w:pPr>
        <w:tabs>
          <w:tab w:val="num" w:pos="2160"/>
        </w:tabs>
        <w:ind w:left="2160" w:hanging="360"/>
      </w:pPr>
      <w:rPr>
        <w:rFonts w:ascii="Arial" w:hAnsi="Arial" w:hint="default"/>
      </w:rPr>
    </w:lvl>
    <w:lvl w:ilvl="3" w:tplc="8668B250" w:tentative="1">
      <w:start w:val="1"/>
      <w:numFmt w:val="bullet"/>
      <w:lvlText w:val="•"/>
      <w:lvlJc w:val="left"/>
      <w:pPr>
        <w:tabs>
          <w:tab w:val="num" w:pos="2880"/>
        </w:tabs>
        <w:ind w:left="2880" w:hanging="360"/>
      </w:pPr>
      <w:rPr>
        <w:rFonts w:ascii="Arial" w:hAnsi="Arial" w:hint="default"/>
      </w:rPr>
    </w:lvl>
    <w:lvl w:ilvl="4" w:tplc="37541BA6" w:tentative="1">
      <w:start w:val="1"/>
      <w:numFmt w:val="bullet"/>
      <w:lvlText w:val="•"/>
      <w:lvlJc w:val="left"/>
      <w:pPr>
        <w:tabs>
          <w:tab w:val="num" w:pos="3600"/>
        </w:tabs>
        <w:ind w:left="3600" w:hanging="360"/>
      </w:pPr>
      <w:rPr>
        <w:rFonts w:ascii="Arial" w:hAnsi="Arial" w:hint="default"/>
      </w:rPr>
    </w:lvl>
    <w:lvl w:ilvl="5" w:tplc="0C94C3C6" w:tentative="1">
      <w:start w:val="1"/>
      <w:numFmt w:val="bullet"/>
      <w:lvlText w:val="•"/>
      <w:lvlJc w:val="left"/>
      <w:pPr>
        <w:tabs>
          <w:tab w:val="num" w:pos="4320"/>
        </w:tabs>
        <w:ind w:left="4320" w:hanging="360"/>
      </w:pPr>
      <w:rPr>
        <w:rFonts w:ascii="Arial" w:hAnsi="Arial" w:hint="default"/>
      </w:rPr>
    </w:lvl>
    <w:lvl w:ilvl="6" w:tplc="366AE9FA" w:tentative="1">
      <w:start w:val="1"/>
      <w:numFmt w:val="bullet"/>
      <w:lvlText w:val="•"/>
      <w:lvlJc w:val="left"/>
      <w:pPr>
        <w:tabs>
          <w:tab w:val="num" w:pos="5040"/>
        </w:tabs>
        <w:ind w:left="5040" w:hanging="360"/>
      </w:pPr>
      <w:rPr>
        <w:rFonts w:ascii="Arial" w:hAnsi="Arial" w:hint="default"/>
      </w:rPr>
    </w:lvl>
    <w:lvl w:ilvl="7" w:tplc="9B72F3DC" w:tentative="1">
      <w:start w:val="1"/>
      <w:numFmt w:val="bullet"/>
      <w:lvlText w:val="•"/>
      <w:lvlJc w:val="left"/>
      <w:pPr>
        <w:tabs>
          <w:tab w:val="num" w:pos="5760"/>
        </w:tabs>
        <w:ind w:left="5760" w:hanging="360"/>
      </w:pPr>
      <w:rPr>
        <w:rFonts w:ascii="Arial" w:hAnsi="Arial" w:hint="default"/>
      </w:rPr>
    </w:lvl>
    <w:lvl w:ilvl="8" w:tplc="C29A417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C5C0945"/>
    <w:multiLevelType w:val="multilevel"/>
    <w:tmpl w:val="AD2AB2B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40540E1E"/>
    <w:multiLevelType w:val="multilevel"/>
    <w:tmpl w:val="774E8420"/>
    <w:lvl w:ilvl="0">
      <w:start w:val="2"/>
      <w:numFmt w:val="decimal"/>
      <w:lvlText w:val="%1"/>
      <w:lvlJc w:val="left"/>
      <w:pPr>
        <w:ind w:left="360" w:hanging="360"/>
      </w:pPr>
      <w:rPr>
        <w:rFonts w:hint="default"/>
      </w:rPr>
    </w:lvl>
    <w:lvl w:ilvl="1">
      <w:start w:val="3"/>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5" w15:restartNumberingAfterBreak="0">
    <w:nsid w:val="45B86164"/>
    <w:multiLevelType w:val="multilevel"/>
    <w:tmpl w:val="110E9258"/>
    <w:lvl w:ilvl="0">
      <w:start w:val="3"/>
      <w:numFmt w:val="decimal"/>
      <w:lvlText w:val="%1."/>
      <w:lvlJc w:val="left"/>
      <w:pPr>
        <w:ind w:left="720" w:hanging="360"/>
      </w:pPr>
      <w:rPr>
        <w:rFonts w:hint="default"/>
      </w:rPr>
    </w:lvl>
    <w:lvl w:ilvl="1">
      <w:start w:val="2"/>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6FDE72E1"/>
    <w:multiLevelType w:val="hybridMultilevel"/>
    <w:tmpl w:val="F80C6A3A"/>
    <w:lvl w:ilvl="0" w:tplc="AEB62FC6">
      <w:start w:val="1"/>
      <w:numFmt w:val="bullet"/>
      <w:lvlText w:val="•"/>
      <w:lvlJc w:val="left"/>
      <w:pPr>
        <w:tabs>
          <w:tab w:val="num" w:pos="720"/>
        </w:tabs>
        <w:ind w:left="720" w:hanging="360"/>
      </w:pPr>
      <w:rPr>
        <w:rFonts w:ascii="Arial" w:hAnsi="Arial" w:hint="default"/>
      </w:rPr>
    </w:lvl>
    <w:lvl w:ilvl="1" w:tplc="04B0503A" w:tentative="1">
      <w:start w:val="1"/>
      <w:numFmt w:val="bullet"/>
      <w:lvlText w:val="•"/>
      <w:lvlJc w:val="left"/>
      <w:pPr>
        <w:tabs>
          <w:tab w:val="num" w:pos="1440"/>
        </w:tabs>
        <w:ind w:left="1440" w:hanging="360"/>
      </w:pPr>
      <w:rPr>
        <w:rFonts w:ascii="Arial" w:hAnsi="Arial" w:hint="default"/>
      </w:rPr>
    </w:lvl>
    <w:lvl w:ilvl="2" w:tplc="150A7B18" w:tentative="1">
      <w:start w:val="1"/>
      <w:numFmt w:val="bullet"/>
      <w:lvlText w:val="•"/>
      <w:lvlJc w:val="left"/>
      <w:pPr>
        <w:tabs>
          <w:tab w:val="num" w:pos="2160"/>
        </w:tabs>
        <w:ind w:left="2160" w:hanging="360"/>
      </w:pPr>
      <w:rPr>
        <w:rFonts w:ascii="Arial" w:hAnsi="Arial" w:hint="default"/>
      </w:rPr>
    </w:lvl>
    <w:lvl w:ilvl="3" w:tplc="E9923B3C" w:tentative="1">
      <w:start w:val="1"/>
      <w:numFmt w:val="bullet"/>
      <w:lvlText w:val="•"/>
      <w:lvlJc w:val="left"/>
      <w:pPr>
        <w:tabs>
          <w:tab w:val="num" w:pos="2880"/>
        </w:tabs>
        <w:ind w:left="2880" w:hanging="360"/>
      </w:pPr>
      <w:rPr>
        <w:rFonts w:ascii="Arial" w:hAnsi="Arial" w:hint="default"/>
      </w:rPr>
    </w:lvl>
    <w:lvl w:ilvl="4" w:tplc="D8B4ED5E" w:tentative="1">
      <w:start w:val="1"/>
      <w:numFmt w:val="bullet"/>
      <w:lvlText w:val="•"/>
      <w:lvlJc w:val="left"/>
      <w:pPr>
        <w:tabs>
          <w:tab w:val="num" w:pos="3600"/>
        </w:tabs>
        <w:ind w:left="3600" w:hanging="360"/>
      </w:pPr>
      <w:rPr>
        <w:rFonts w:ascii="Arial" w:hAnsi="Arial" w:hint="default"/>
      </w:rPr>
    </w:lvl>
    <w:lvl w:ilvl="5" w:tplc="E0D8739C" w:tentative="1">
      <w:start w:val="1"/>
      <w:numFmt w:val="bullet"/>
      <w:lvlText w:val="•"/>
      <w:lvlJc w:val="left"/>
      <w:pPr>
        <w:tabs>
          <w:tab w:val="num" w:pos="4320"/>
        </w:tabs>
        <w:ind w:left="4320" w:hanging="360"/>
      </w:pPr>
      <w:rPr>
        <w:rFonts w:ascii="Arial" w:hAnsi="Arial" w:hint="default"/>
      </w:rPr>
    </w:lvl>
    <w:lvl w:ilvl="6" w:tplc="84DA1486" w:tentative="1">
      <w:start w:val="1"/>
      <w:numFmt w:val="bullet"/>
      <w:lvlText w:val="•"/>
      <w:lvlJc w:val="left"/>
      <w:pPr>
        <w:tabs>
          <w:tab w:val="num" w:pos="5040"/>
        </w:tabs>
        <w:ind w:left="5040" w:hanging="360"/>
      </w:pPr>
      <w:rPr>
        <w:rFonts w:ascii="Arial" w:hAnsi="Arial" w:hint="default"/>
      </w:rPr>
    </w:lvl>
    <w:lvl w:ilvl="7" w:tplc="C93A5ADE" w:tentative="1">
      <w:start w:val="1"/>
      <w:numFmt w:val="bullet"/>
      <w:lvlText w:val="•"/>
      <w:lvlJc w:val="left"/>
      <w:pPr>
        <w:tabs>
          <w:tab w:val="num" w:pos="5760"/>
        </w:tabs>
        <w:ind w:left="5760" w:hanging="360"/>
      </w:pPr>
      <w:rPr>
        <w:rFonts w:ascii="Arial" w:hAnsi="Arial" w:hint="default"/>
      </w:rPr>
    </w:lvl>
    <w:lvl w:ilvl="8" w:tplc="62945608" w:tentative="1">
      <w:start w:val="1"/>
      <w:numFmt w:val="bullet"/>
      <w:lvlText w:val="•"/>
      <w:lvlJc w:val="left"/>
      <w:pPr>
        <w:tabs>
          <w:tab w:val="num" w:pos="6480"/>
        </w:tabs>
        <w:ind w:left="6480" w:hanging="360"/>
      </w:pPr>
      <w:rPr>
        <w:rFonts w:ascii="Arial" w:hAnsi="Arial" w:hint="default"/>
      </w:rPr>
    </w:lvl>
  </w:abstractNum>
  <w:num w:numId="1" w16cid:durableId="1914467138">
    <w:abstractNumId w:val="0"/>
  </w:num>
  <w:num w:numId="2" w16cid:durableId="1966152491">
    <w:abstractNumId w:val="3"/>
  </w:num>
  <w:num w:numId="3" w16cid:durableId="120654073">
    <w:abstractNumId w:val="5"/>
  </w:num>
  <w:num w:numId="4" w16cid:durableId="375202615">
    <w:abstractNumId w:val="4"/>
  </w:num>
  <w:num w:numId="5" w16cid:durableId="902369007">
    <w:abstractNumId w:val="1"/>
  </w:num>
  <w:num w:numId="6" w16cid:durableId="1272860748">
    <w:abstractNumId w:val="2"/>
  </w:num>
  <w:num w:numId="7" w16cid:durableId="1572538099">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FE4"/>
    <w:rsid w:val="0000482A"/>
    <w:rsid w:val="00011133"/>
    <w:rsid w:val="00012256"/>
    <w:rsid w:val="00013FFE"/>
    <w:rsid w:val="00015F06"/>
    <w:rsid w:val="00017A91"/>
    <w:rsid w:val="00022DC1"/>
    <w:rsid w:val="0002407C"/>
    <w:rsid w:val="00032DED"/>
    <w:rsid w:val="000331A9"/>
    <w:rsid w:val="00037424"/>
    <w:rsid w:val="000423FE"/>
    <w:rsid w:val="000450D9"/>
    <w:rsid w:val="000471E1"/>
    <w:rsid w:val="00061770"/>
    <w:rsid w:val="00061D29"/>
    <w:rsid w:val="00064190"/>
    <w:rsid w:val="00070A8F"/>
    <w:rsid w:val="00077F35"/>
    <w:rsid w:val="00083432"/>
    <w:rsid w:val="000846BA"/>
    <w:rsid w:val="00092D48"/>
    <w:rsid w:val="00093778"/>
    <w:rsid w:val="00094B12"/>
    <w:rsid w:val="000A02C2"/>
    <w:rsid w:val="000A4A4D"/>
    <w:rsid w:val="000A4B8C"/>
    <w:rsid w:val="000A61D1"/>
    <w:rsid w:val="000B0286"/>
    <w:rsid w:val="000B1587"/>
    <w:rsid w:val="000B2A88"/>
    <w:rsid w:val="000B3C7B"/>
    <w:rsid w:val="000B40BF"/>
    <w:rsid w:val="000D2FC3"/>
    <w:rsid w:val="000D5AC2"/>
    <w:rsid w:val="000D72FE"/>
    <w:rsid w:val="000D73D2"/>
    <w:rsid w:val="000D780E"/>
    <w:rsid w:val="000E008B"/>
    <w:rsid w:val="000E37F3"/>
    <w:rsid w:val="000E682B"/>
    <w:rsid w:val="000F0A63"/>
    <w:rsid w:val="000F7E4B"/>
    <w:rsid w:val="000F7EFB"/>
    <w:rsid w:val="001012FB"/>
    <w:rsid w:val="00104ABA"/>
    <w:rsid w:val="00111F6C"/>
    <w:rsid w:val="00114A2E"/>
    <w:rsid w:val="00123222"/>
    <w:rsid w:val="00123A9E"/>
    <w:rsid w:val="0012445D"/>
    <w:rsid w:val="001253D4"/>
    <w:rsid w:val="00125D3D"/>
    <w:rsid w:val="001318C8"/>
    <w:rsid w:val="001337BB"/>
    <w:rsid w:val="00140393"/>
    <w:rsid w:val="001420B7"/>
    <w:rsid w:val="001427AA"/>
    <w:rsid w:val="001455D7"/>
    <w:rsid w:val="00150DD4"/>
    <w:rsid w:val="00151E04"/>
    <w:rsid w:val="00156E23"/>
    <w:rsid w:val="001720E1"/>
    <w:rsid w:val="00182C92"/>
    <w:rsid w:val="00184324"/>
    <w:rsid w:val="001941F7"/>
    <w:rsid w:val="001A1E9F"/>
    <w:rsid w:val="001A3988"/>
    <w:rsid w:val="001A533F"/>
    <w:rsid w:val="001A7DEC"/>
    <w:rsid w:val="001B0048"/>
    <w:rsid w:val="001B2B4D"/>
    <w:rsid w:val="001B68FD"/>
    <w:rsid w:val="001E0650"/>
    <w:rsid w:val="001E3C60"/>
    <w:rsid w:val="001E7B07"/>
    <w:rsid w:val="001F1BB0"/>
    <w:rsid w:val="001F26E2"/>
    <w:rsid w:val="001F3711"/>
    <w:rsid w:val="002054BD"/>
    <w:rsid w:val="0020629E"/>
    <w:rsid w:val="0021026D"/>
    <w:rsid w:val="00212014"/>
    <w:rsid w:val="00220359"/>
    <w:rsid w:val="0022592B"/>
    <w:rsid w:val="00230D53"/>
    <w:rsid w:val="00231A35"/>
    <w:rsid w:val="00233728"/>
    <w:rsid w:val="00233B51"/>
    <w:rsid w:val="002526DD"/>
    <w:rsid w:val="00255072"/>
    <w:rsid w:val="00262F83"/>
    <w:rsid w:val="00264BAD"/>
    <w:rsid w:val="00273A93"/>
    <w:rsid w:val="002768A3"/>
    <w:rsid w:val="0027747C"/>
    <w:rsid w:val="00283265"/>
    <w:rsid w:val="00286085"/>
    <w:rsid w:val="002939AB"/>
    <w:rsid w:val="0029521E"/>
    <w:rsid w:val="002A38E7"/>
    <w:rsid w:val="002A73AA"/>
    <w:rsid w:val="002A77DB"/>
    <w:rsid w:val="002B07F1"/>
    <w:rsid w:val="002B2F23"/>
    <w:rsid w:val="002B3182"/>
    <w:rsid w:val="002B5E53"/>
    <w:rsid w:val="002C20F8"/>
    <w:rsid w:val="002C5EEE"/>
    <w:rsid w:val="002D51AC"/>
    <w:rsid w:val="002D5D15"/>
    <w:rsid w:val="002E0E1B"/>
    <w:rsid w:val="002E1083"/>
    <w:rsid w:val="002E37A9"/>
    <w:rsid w:val="002E4DD2"/>
    <w:rsid w:val="002E7626"/>
    <w:rsid w:val="002E76C6"/>
    <w:rsid w:val="002F2A4F"/>
    <w:rsid w:val="002F2C6C"/>
    <w:rsid w:val="002F47EF"/>
    <w:rsid w:val="002F666B"/>
    <w:rsid w:val="002F6EF2"/>
    <w:rsid w:val="00300677"/>
    <w:rsid w:val="00300682"/>
    <w:rsid w:val="0030435C"/>
    <w:rsid w:val="00305B3B"/>
    <w:rsid w:val="003078A6"/>
    <w:rsid w:val="00310E3D"/>
    <w:rsid w:val="00311AC0"/>
    <w:rsid w:val="00311BF1"/>
    <w:rsid w:val="00321235"/>
    <w:rsid w:val="00322BED"/>
    <w:rsid w:val="00334A29"/>
    <w:rsid w:val="00337469"/>
    <w:rsid w:val="00340839"/>
    <w:rsid w:val="00341BA1"/>
    <w:rsid w:val="00342045"/>
    <w:rsid w:val="00343E57"/>
    <w:rsid w:val="003442F6"/>
    <w:rsid w:val="00360457"/>
    <w:rsid w:val="003666A4"/>
    <w:rsid w:val="00366D8F"/>
    <w:rsid w:val="00367339"/>
    <w:rsid w:val="00371A51"/>
    <w:rsid w:val="003737D1"/>
    <w:rsid w:val="00374DA6"/>
    <w:rsid w:val="00377706"/>
    <w:rsid w:val="00381337"/>
    <w:rsid w:val="00381B4C"/>
    <w:rsid w:val="0038556F"/>
    <w:rsid w:val="00385CBE"/>
    <w:rsid w:val="003871E9"/>
    <w:rsid w:val="003914F1"/>
    <w:rsid w:val="0039367D"/>
    <w:rsid w:val="003951DD"/>
    <w:rsid w:val="003A04B3"/>
    <w:rsid w:val="003A383D"/>
    <w:rsid w:val="003A3F67"/>
    <w:rsid w:val="003B1518"/>
    <w:rsid w:val="003B4B3B"/>
    <w:rsid w:val="003C1131"/>
    <w:rsid w:val="003C18F8"/>
    <w:rsid w:val="003C58A6"/>
    <w:rsid w:val="003D2EDE"/>
    <w:rsid w:val="003D4A52"/>
    <w:rsid w:val="003E4FFC"/>
    <w:rsid w:val="003E6F59"/>
    <w:rsid w:val="003E79B3"/>
    <w:rsid w:val="003E7AA7"/>
    <w:rsid w:val="003F3CF5"/>
    <w:rsid w:val="003F75E5"/>
    <w:rsid w:val="004102A9"/>
    <w:rsid w:val="00411A6A"/>
    <w:rsid w:val="00416108"/>
    <w:rsid w:val="0042547A"/>
    <w:rsid w:val="00430ED8"/>
    <w:rsid w:val="00431215"/>
    <w:rsid w:val="00432D3E"/>
    <w:rsid w:val="00434567"/>
    <w:rsid w:val="00434A0E"/>
    <w:rsid w:val="0044006D"/>
    <w:rsid w:val="004407CA"/>
    <w:rsid w:val="00440BA2"/>
    <w:rsid w:val="00440CBB"/>
    <w:rsid w:val="00441532"/>
    <w:rsid w:val="004431AF"/>
    <w:rsid w:val="004434AA"/>
    <w:rsid w:val="00444AF0"/>
    <w:rsid w:val="00447844"/>
    <w:rsid w:val="00450359"/>
    <w:rsid w:val="00451EEA"/>
    <w:rsid w:val="00451F74"/>
    <w:rsid w:val="004535B0"/>
    <w:rsid w:val="00454DAD"/>
    <w:rsid w:val="004622B4"/>
    <w:rsid w:val="00463C73"/>
    <w:rsid w:val="00465335"/>
    <w:rsid w:val="00465879"/>
    <w:rsid w:val="0046779D"/>
    <w:rsid w:val="00470679"/>
    <w:rsid w:val="00470C9E"/>
    <w:rsid w:val="004801D8"/>
    <w:rsid w:val="00484294"/>
    <w:rsid w:val="004A1C3E"/>
    <w:rsid w:val="004A259F"/>
    <w:rsid w:val="004A306A"/>
    <w:rsid w:val="004A3397"/>
    <w:rsid w:val="004A56E6"/>
    <w:rsid w:val="004A7306"/>
    <w:rsid w:val="004A747E"/>
    <w:rsid w:val="004B0BE9"/>
    <w:rsid w:val="004B11AC"/>
    <w:rsid w:val="004C3246"/>
    <w:rsid w:val="004C68B2"/>
    <w:rsid w:val="004D4192"/>
    <w:rsid w:val="004E2B57"/>
    <w:rsid w:val="004E32E6"/>
    <w:rsid w:val="004E6BAA"/>
    <w:rsid w:val="004F0941"/>
    <w:rsid w:val="004F29BF"/>
    <w:rsid w:val="004F43CA"/>
    <w:rsid w:val="00501157"/>
    <w:rsid w:val="00507D68"/>
    <w:rsid w:val="005102FA"/>
    <w:rsid w:val="00512A28"/>
    <w:rsid w:val="00514C79"/>
    <w:rsid w:val="00520B1D"/>
    <w:rsid w:val="005254B7"/>
    <w:rsid w:val="005310BC"/>
    <w:rsid w:val="005339B3"/>
    <w:rsid w:val="00537FE4"/>
    <w:rsid w:val="005426FE"/>
    <w:rsid w:val="00553042"/>
    <w:rsid w:val="005546AD"/>
    <w:rsid w:val="005560C4"/>
    <w:rsid w:val="00563571"/>
    <w:rsid w:val="005647BB"/>
    <w:rsid w:val="00570390"/>
    <w:rsid w:val="00570719"/>
    <w:rsid w:val="00570E39"/>
    <w:rsid w:val="005756F2"/>
    <w:rsid w:val="00580E60"/>
    <w:rsid w:val="005840CA"/>
    <w:rsid w:val="005865AE"/>
    <w:rsid w:val="005903A5"/>
    <w:rsid w:val="00590E69"/>
    <w:rsid w:val="00592A45"/>
    <w:rsid w:val="005A3B4B"/>
    <w:rsid w:val="005B4A4C"/>
    <w:rsid w:val="005B4EE3"/>
    <w:rsid w:val="005C03BD"/>
    <w:rsid w:val="005C0482"/>
    <w:rsid w:val="005C1D2D"/>
    <w:rsid w:val="005C2B5A"/>
    <w:rsid w:val="005C2EFA"/>
    <w:rsid w:val="005C375D"/>
    <w:rsid w:val="005C462E"/>
    <w:rsid w:val="005D173D"/>
    <w:rsid w:val="005D6E31"/>
    <w:rsid w:val="005E0777"/>
    <w:rsid w:val="005E3CE3"/>
    <w:rsid w:val="005F03B2"/>
    <w:rsid w:val="005F206B"/>
    <w:rsid w:val="005F2FD8"/>
    <w:rsid w:val="005F58CB"/>
    <w:rsid w:val="005F6F25"/>
    <w:rsid w:val="005F7C96"/>
    <w:rsid w:val="00602B32"/>
    <w:rsid w:val="0060635A"/>
    <w:rsid w:val="00607C7B"/>
    <w:rsid w:val="00614D4C"/>
    <w:rsid w:val="00616587"/>
    <w:rsid w:val="0061767C"/>
    <w:rsid w:val="00620756"/>
    <w:rsid w:val="00620893"/>
    <w:rsid w:val="00625D7E"/>
    <w:rsid w:val="00626599"/>
    <w:rsid w:val="00633C5E"/>
    <w:rsid w:val="006412ED"/>
    <w:rsid w:val="00642CB3"/>
    <w:rsid w:val="00645736"/>
    <w:rsid w:val="006479E5"/>
    <w:rsid w:val="0066076D"/>
    <w:rsid w:val="006618BE"/>
    <w:rsid w:val="006618D8"/>
    <w:rsid w:val="00661C06"/>
    <w:rsid w:val="00663B24"/>
    <w:rsid w:val="0066699E"/>
    <w:rsid w:val="00673014"/>
    <w:rsid w:val="00673FE4"/>
    <w:rsid w:val="00676552"/>
    <w:rsid w:val="0068283C"/>
    <w:rsid w:val="0068309F"/>
    <w:rsid w:val="00684409"/>
    <w:rsid w:val="006914A7"/>
    <w:rsid w:val="00695834"/>
    <w:rsid w:val="006A74AF"/>
    <w:rsid w:val="006B28F7"/>
    <w:rsid w:val="006B2985"/>
    <w:rsid w:val="006B687A"/>
    <w:rsid w:val="006C33DE"/>
    <w:rsid w:val="006C439C"/>
    <w:rsid w:val="006C7CED"/>
    <w:rsid w:val="006D30D8"/>
    <w:rsid w:val="006D4BA2"/>
    <w:rsid w:val="006F159B"/>
    <w:rsid w:val="006F25CC"/>
    <w:rsid w:val="006F2E6B"/>
    <w:rsid w:val="006F3A61"/>
    <w:rsid w:val="006F41D9"/>
    <w:rsid w:val="00704166"/>
    <w:rsid w:val="00720CCB"/>
    <w:rsid w:val="007221AE"/>
    <w:rsid w:val="00724E07"/>
    <w:rsid w:val="0073036B"/>
    <w:rsid w:val="007310EA"/>
    <w:rsid w:val="00733432"/>
    <w:rsid w:val="00742B92"/>
    <w:rsid w:val="00745A76"/>
    <w:rsid w:val="007473BC"/>
    <w:rsid w:val="00751171"/>
    <w:rsid w:val="0075170B"/>
    <w:rsid w:val="007517B6"/>
    <w:rsid w:val="007523CA"/>
    <w:rsid w:val="00752C5A"/>
    <w:rsid w:val="007578F5"/>
    <w:rsid w:val="007770D6"/>
    <w:rsid w:val="00780A1F"/>
    <w:rsid w:val="0078203E"/>
    <w:rsid w:val="00783C63"/>
    <w:rsid w:val="0078450B"/>
    <w:rsid w:val="007905BE"/>
    <w:rsid w:val="007906A6"/>
    <w:rsid w:val="00792AA3"/>
    <w:rsid w:val="00794C81"/>
    <w:rsid w:val="00796378"/>
    <w:rsid w:val="00796743"/>
    <w:rsid w:val="007A7DE5"/>
    <w:rsid w:val="007B54B3"/>
    <w:rsid w:val="007D39A0"/>
    <w:rsid w:val="007D4D79"/>
    <w:rsid w:val="007D6F87"/>
    <w:rsid w:val="007E0E44"/>
    <w:rsid w:val="007E2662"/>
    <w:rsid w:val="007E5C17"/>
    <w:rsid w:val="007E6933"/>
    <w:rsid w:val="007E72AF"/>
    <w:rsid w:val="007F5C1C"/>
    <w:rsid w:val="007F74AA"/>
    <w:rsid w:val="00800B0A"/>
    <w:rsid w:val="008016CC"/>
    <w:rsid w:val="00802BC9"/>
    <w:rsid w:val="00802EF6"/>
    <w:rsid w:val="0080301C"/>
    <w:rsid w:val="00804F50"/>
    <w:rsid w:val="008054AA"/>
    <w:rsid w:val="00807C16"/>
    <w:rsid w:val="00810013"/>
    <w:rsid w:val="008112BB"/>
    <w:rsid w:val="00814C3C"/>
    <w:rsid w:val="00817436"/>
    <w:rsid w:val="00826105"/>
    <w:rsid w:val="00826845"/>
    <w:rsid w:val="00827273"/>
    <w:rsid w:val="008272EF"/>
    <w:rsid w:val="00831E96"/>
    <w:rsid w:val="008333EA"/>
    <w:rsid w:val="00835D8A"/>
    <w:rsid w:val="00845A84"/>
    <w:rsid w:val="008527C5"/>
    <w:rsid w:val="00855817"/>
    <w:rsid w:val="00857701"/>
    <w:rsid w:val="00860A0E"/>
    <w:rsid w:val="00861A61"/>
    <w:rsid w:val="0086350D"/>
    <w:rsid w:val="00864A35"/>
    <w:rsid w:val="0086647F"/>
    <w:rsid w:val="00872D7B"/>
    <w:rsid w:val="0089407E"/>
    <w:rsid w:val="008941D7"/>
    <w:rsid w:val="008A3E83"/>
    <w:rsid w:val="008A50F9"/>
    <w:rsid w:val="008A58A8"/>
    <w:rsid w:val="008C1CF5"/>
    <w:rsid w:val="008D30A5"/>
    <w:rsid w:val="008E38CE"/>
    <w:rsid w:val="008F04AE"/>
    <w:rsid w:val="008F2BCE"/>
    <w:rsid w:val="008F3166"/>
    <w:rsid w:val="00900F4F"/>
    <w:rsid w:val="00907673"/>
    <w:rsid w:val="009106C0"/>
    <w:rsid w:val="00911EC0"/>
    <w:rsid w:val="00911F72"/>
    <w:rsid w:val="009136E8"/>
    <w:rsid w:val="00915A9A"/>
    <w:rsid w:val="00916585"/>
    <w:rsid w:val="00916CA4"/>
    <w:rsid w:val="00922E72"/>
    <w:rsid w:val="00945546"/>
    <w:rsid w:val="00946703"/>
    <w:rsid w:val="00950EEB"/>
    <w:rsid w:val="00952224"/>
    <w:rsid w:val="00954C03"/>
    <w:rsid w:val="00956CF5"/>
    <w:rsid w:val="009617EE"/>
    <w:rsid w:val="00961B5B"/>
    <w:rsid w:val="009630A9"/>
    <w:rsid w:val="009757D4"/>
    <w:rsid w:val="00977657"/>
    <w:rsid w:val="00977C77"/>
    <w:rsid w:val="0098162D"/>
    <w:rsid w:val="00982C3F"/>
    <w:rsid w:val="009873F5"/>
    <w:rsid w:val="0099679D"/>
    <w:rsid w:val="0099711A"/>
    <w:rsid w:val="00997ED1"/>
    <w:rsid w:val="009A01FA"/>
    <w:rsid w:val="009A0292"/>
    <w:rsid w:val="009A1576"/>
    <w:rsid w:val="009A6423"/>
    <w:rsid w:val="009A69A1"/>
    <w:rsid w:val="009A69E5"/>
    <w:rsid w:val="009A7828"/>
    <w:rsid w:val="009B268A"/>
    <w:rsid w:val="009C2100"/>
    <w:rsid w:val="009C5CBB"/>
    <w:rsid w:val="009C7AB1"/>
    <w:rsid w:val="009D37E8"/>
    <w:rsid w:val="009D3FFA"/>
    <w:rsid w:val="009D6490"/>
    <w:rsid w:val="009E053D"/>
    <w:rsid w:val="009E0B38"/>
    <w:rsid w:val="009E51B1"/>
    <w:rsid w:val="009E6982"/>
    <w:rsid w:val="009F1742"/>
    <w:rsid w:val="009F22F7"/>
    <w:rsid w:val="009F31AB"/>
    <w:rsid w:val="009F6436"/>
    <w:rsid w:val="00A02CC8"/>
    <w:rsid w:val="00A0358F"/>
    <w:rsid w:val="00A04F55"/>
    <w:rsid w:val="00A07A20"/>
    <w:rsid w:val="00A13C61"/>
    <w:rsid w:val="00A1596D"/>
    <w:rsid w:val="00A15EC2"/>
    <w:rsid w:val="00A1649A"/>
    <w:rsid w:val="00A228E4"/>
    <w:rsid w:val="00A24704"/>
    <w:rsid w:val="00A255E0"/>
    <w:rsid w:val="00A27640"/>
    <w:rsid w:val="00A30AB3"/>
    <w:rsid w:val="00A322B6"/>
    <w:rsid w:val="00A41EA3"/>
    <w:rsid w:val="00A453D9"/>
    <w:rsid w:val="00A47F48"/>
    <w:rsid w:val="00A50024"/>
    <w:rsid w:val="00A51653"/>
    <w:rsid w:val="00A51DBF"/>
    <w:rsid w:val="00A5540A"/>
    <w:rsid w:val="00A66B24"/>
    <w:rsid w:val="00A6771D"/>
    <w:rsid w:val="00A842A2"/>
    <w:rsid w:val="00A8482B"/>
    <w:rsid w:val="00A930DF"/>
    <w:rsid w:val="00A94C81"/>
    <w:rsid w:val="00A95EBB"/>
    <w:rsid w:val="00A970F5"/>
    <w:rsid w:val="00AA2A73"/>
    <w:rsid w:val="00AA64F0"/>
    <w:rsid w:val="00AB72AA"/>
    <w:rsid w:val="00AC0133"/>
    <w:rsid w:val="00AC0ACC"/>
    <w:rsid w:val="00AC2A5A"/>
    <w:rsid w:val="00AC43BD"/>
    <w:rsid w:val="00AC47ED"/>
    <w:rsid w:val="00AD1DCD"/>
    <w:rsid w:val="00AD4A77"/>
    <w:rsid w:val="00AD6F4E"/>
    <w:rsid w:val="00AE0B50"/>
    <w:rsid w:val="00AE3CF8"/>
    <w:rsid w:val="00AE43D6"/>
    <w:rsid w:val="00AE62B3"/>
    <w:rsid w:val="00AF3640"/>
    <w:rsid w:val="00AF46EC"/>
    <w:rsid w:val="00AF5BF2"/>
    <w:rsid w:val="00AF741F"/>
    <w:rsid w:val="00AF7FF8"/>
    <w:rsid w:val="00B05D8A"/>
    <w:rsid w:val="00B10B66"/>
    <w:rsid w:val="00B127BA"/>
    <w:rsid w:val="00B1530F"/>
    <w:rsid w:val="00B16FEF"/>
    <w:rsid w:val="00B24767"/>
    <w:rsid w:val="00B26A43"/>
    <w:rsid w:val="00B27DDA"/>
    <w:rsid w:val="00B27EA9"/>
    <w:rsid w:val="00B313F7"/>
    <w:rsid w:val="00B341BD"/>
    <w:rsid w:val="00B369D2"/>
    <w:rsid w:val="00B40529"/>
    <w:rsid w:val="00B407D2"/>
    <w:rsid w:val="00B43A48"/>
    <w:rsid w:val="00B43DBA"/>
    <w:rsid w:val="00B45F56"/>
    <w:rsid w:val="00B536CA"/>
    <w:rsid w:val="00B61869"/>
    <w:rsid w:val="00B61A82"/>
    <w:rsid w:val="00B672AA"/>
    <w:rsid w:val="00B708DA"/>
    <w:rsid w:val="00B72D93"/>
    <w:rsid w:val="00B7617F"/>
    <w:rsid w:val="00B80319"/>
    <w:rsid w:val="00B81947"/>
    <w:rsid w:val="00B925AC"/>
    <w:rsid w:val="00B9686F"/>
    <w:rsid w:val="00BA2B82"/>
    <w:rsid w:val="00BB0ED6"/>
    <w:rsid w:val="00BB1396"/>
    <w:rsid w:val="00BB1922"/>
    <w:rsid w:val="00BB23B7"/>
    <w:rsid w:val="00BB399C"/>
    <w:rsid w:val="00BC06EF"/>
    <w:rsid w:val="00BC0B96"/>
    <w:rsid w:val="00BC3DE7"/>
    <w:rsid w:val="00BC5E51"/>
    <w:rsid w:val="00BD5493"/>
    <w:rsid w:val="00BD55F5"/>
    <w:rsid w:val="00BD6FDD"/>
    <w:rsid w:val="00BE04A3"/>
    <w:rsid w:val="00BF4F1E"/>
    <w:rsid w:val="00BF5CF9"/>
    <w:rsid w:val="00C04796"/>
    <w:rsid w:val="00C076EF"/>
    <w:rsid w:val="00C13A88"/>
    <w:rsid w:val="00C21389"/>
    <w:rsid w:val="00C26343"/>
    <w:rsid w:val="00C26B89"/>
    <w:rsid w:val="00C26E18"/>
    <w:rsid w:val="00C275C1"/>
    <w:rsid w:val="00C3096D"/>
    <w:rsid w:val="00C33EA0"/>
    <w:rsid w:val="00C411E2"/>
    <w:rsid w:val="00C41E59"/>
    <w:rsid w:val="00C42517"/>
    <w:rsid w:val="00C43C56"/>
    <w:rsid w:val="00C4491E"/>
    <w:rsid w:val="00C522A5"/>
    <w:rsid w:val="00C52CB9"/>
    <w:rsid w:val="00C53E1E"/>
    <w:rsid w:val="00C60B1E"/>
    <w:rsid w:val="00C84461"/>
    <w:rsid w:val="00C86151"/>
    <w:rsid w:val="00C8736E"/>
    <w:rsid w:val="00C9289D"/>
    <w:rsid w:val="00CA3330"/>
    <w:rsid w:val="00CA3D4C"/>
    <w:rsid w:val="00CB015D"/>
    <w:rsid w:val="00CB0E95"/>
    <w:rsid w:val="00CB190B"/>
    <w:rsid w:val="00CB2547"/>
    <w:rsid w:val="00CB4050"/>
    <w:rsid w:val="00CB5B55"/>
    <w:rsid w:val="00CB7A2B"/>
    <w:rsid w:val="00CC1F77"/>
    <w:rsid w:val="00CC2107"/>
    <w:rsid w:val="00CC626A"/>
    <w:rsid w:val="00CD36EA"/>
    <w:rsid w:val="00CD5DCE"/>
    <w:rsid w:val="00CE43B8"/>
    <w:rsid w:val="00CE7939"/>
    <w:rsid w:val="00CF0CF7"/>
    <w:rsid w:val="00CF6BD3"/>
    <w:rsid w:val="00D02548"/>
    <w:rsid w:val="00D05434"/>
    <w:rsid w:val="00D065C0"/>
    <w:rsid w:val="00D068E1"/>
    <w:rsid w:val="00D07335"/>
    <w:rsid w:val="00D11A50"/>
    <w:rsid w:val="00D12392"/>
    <w:rsid w:val="00D13786"/>
    <w:rsid w:val="00D14626"/>
    <w:rsid w:val="00D2001B"/>
    <w:rsid w:val="00D21C15"/>
    <w:rsid w:val="00D24523"/>
    <w:rsid w:val="00D31709"/>
    <w:rsid w:val="00D41390"/>
    <w:rsid w:val="00D41A37"/>
    <w:rsid w:val="00D50E43"/>
    <w:rsid w:val="00D529EA"/>
    <w:rsid w:val="00D56E00"/>
    <w:rsid w:val="00D65CB1"/>
    <w:rsid w:val="00D67F73"/>
    <w:rsid w:val="00D725AB"/>
    <w:rsid w:val="00D806AA"/>
    <w:rsid w:val="00D83173"/>
    <w:rsid w:val="00D90F50"/>
    <w:rsid w:val="00D9707A"/>
    <w:rsid w:val="00DB1409"/>
    <w:rsid w:val="00DB6FEE"/>
    <w:rsid w:val="00DC11DA"/>
    <w:rsid w:val="00DD6FF3"/>
    <w:rsid w:val="00DE044E"/>
    <w:rsid w:val="00DE58A4"/>
    <w:rsid w:val="00DE70D8"/>
    <w:rsid w:val="00DE7CEC"/>
    <w:rsid w:val="00DF135D"/>
    <w:rsid w:val="00E02616"/>
    <w:rsid w:val="00E0729B"/>
    <w:rsid w:val="00E0796F"/>
    <w:rsid w:val="00E1056C"/>
    <w:rsid w:val="00E131CB"/>
    <w:rsid w:val="00E13F28"/>
    <w:rsid w:val="00E145C8"/>
    <w:rsid w:val="00E244C3"/>
    <w:rsid w:val="00E331F1"/>
    <w:rsid w:val="00E36AA3"/>
    <w:rsid w:val="00E44EA6"/>
    <w:rsid w:val="00E51468"/>
    <w:rsid w:val="00E52154"/>
    <w:rsid w:val="00E53B79"/>
    <w:rsid w:val="00E5455E"/>
    <w:rsid w:val="00E61609"/>
    <w:rsid w:val="00E7187B"/>
    <w:rsid w:val="00E87126"/>
    <w:rsid w:val="00E876CD"/>
    <w:rsid w:val="00E95471"/>
    <w:rsid w:val="00E95C3E"/>
    <w:rsid w:val="00EA37F9"/>
    <w:rsid w:val="00EA39D2"/>
    <w:rsid w:val="00EA5BC5"/>
    <w:rsid w:val="00EA6F6F"/>
    <w:rsid w:val="00EA7C45"/>
    <w:rsid w:val="00EB14C8"/>
    <w:rsid w:val="00EB1A7F"/>
    <w:rsid w:val="00EB3A47"/>
    <w:rsid w:val="00EB7735"/>
    <w:rsid w:val="00EC004D"/>
    <w:rsid w:val="00EC59D9"/>
    <w:rsid w:val="00EC7DE2"/>
    <w:rsid w:val="00ED1EA7"/>
    <w:rsid w:val="00ED2AD9"/>
    <w:rsid w:val="00ED518B"/>
    <w:rsid w:val="00EE0AE6"/>
    <w:rsid w:val="00EF030F"/>
    <w:rsid w:val="00EF658D"/>
    <w:rsid w:val="00F01A09"/>
    <w:rsid w:val="00F07F92"/>
    <w:rsid w:val="00F102AD"/>
    <w:rsid w:val="00F1234F"/>
    <w:rsid w:val="00F138C8"/>
    <w:rsid w:val="00F15871"/>
    <w:rsid w:val="00F168E0"/>
    <w:rsid w:val="00F17182"/>
    <w:rsid w:val="00F24404"/>
    <w:rsid w:val="00F361FE"/>
    <w:rsid w:val="00F4698A"/>
    <w:rsid w:val="00F47D93"/>
    <w:rsid w:val="00F47E3F"/>
    <w:rsid w:val="00F51DF4"/>
    <w:rsid w:val="00F53A32"/>
    <w:rsid w:val="00F550C2"/>
    <w:rsid w:val="00F57269"/>
    <w:rsid w:val="00F63D08"/>
    <w:rsid w:val="00F67B3C"/>
    <w:rsid w:val="00F70AF5"/>
    <w:rsid w:val="00F72A43"/>
    <w:rsid w:val="00F73D00"/>
    <w:rsid w:val="00F74DF9"/>
    <w:rsid w:val="00F80AC2"/>
    <w:rsid w:val="00F81FFA"/>
    <w:rsid w:val="00F841DE"/>
    <w:rsid w:val="00F85354"/>
    <w:rsid w:val="00F85DA8"/>
    <w:rsid w:val="00F86868"/>
    <w:rsid w:val="00F8787C"/>
    <w:rsid w:val="00F91611"/>
    <w:rsid w:val="00F93C76"/>
    <w:rsid w:val="00F95C33"/>
    <w:rsid w:val="00F9629F"/>
    <w:rsid w:val="00F97343"/>
    <w:rsid w:val="00FA6E3C"/>
    <w:rsid w:val="00FB2DC1"/>
    <w:rsid w:val="00FC3384"/>
    <w:rsid w:val="00FD09B9"/>
    <w:rsid w:val="00FD243F"/>
    <w:rsid w:val="00FD2A48"/>
    <w:rsid w:val="00FD38CD"/>
    <w:rsid w:val="00FD44A7"/>
    <w:rsid w:val="00FD76C8"/>
    <w:rsid w:val="00FE0124"/>
    <w:rsid w:val="00FE116D"/>
    <w:rsid w:val="00FE47FB"/>
    <w:rsid w:val="00FE79C9"/>
    <w:rsid w:val="00FF1946"/>
    <w:rsid w:val="00FF79ED"/>
    <w:rsid w:val="0308B284"/>
    <w:rsid w:val="21FDF7A0"/>
    <w:rsid w:val="317C063A"/>
    <w:rsid w:val="487A99F1"/>
    <w:rsid w:val="4D8EBEB1"/>
    <w:rsid w:val="7AD1F76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DEED5"/>
  <w15:chartTrackingRefBased/>
  <w15:docId w15:val="{62893214-C725-455A-A58D-82B4EE290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3FE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3FE4"/>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673F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065C0"/>
    <w:pPr>
      <w:ind w:left="720"/>
      <w:contextualSpacing/>
    </w:pPr>
  </w:style>
  <w:style w:type="paragraph" w:styleId="BodyText">
    <w:name w:val="Body Text"/>
    <w:basedOn w:val="Normal"/>
    <w:link w:val="BodyTextChar"/>
    <w:uiPriority w:val="1"/>
    <w:qFormat/>
    <w:rsid w:val="00032DED"/>
    <w:pPr>
      <w:widowControl w:val="0"/>
      <w:spacing w:after="0" w:line="240" w:lineRule="auto"/>
      <w:ind w:left="1343"/>
    </w:pPr>
    <w:rPr>
      <w:rFonts w:ascii="Calibri" w:eastAsia="Calibri" w:hAnsi="Calibri"/>
      <w:lang w:val="en-US"/>
    </w:rPr>
  </w:style>
  <w:style w:type="character" w:customStyle="1" w:styleId="BodyTextChar">
    <w:name w:val="Body Text Char"/>
    <w:basedOn w:val="DefaultParagraphFont"/>
    <w:link w:val="BodyText"/>
    <w:uiPriority w:val="1"/>
    <w:rsid w:val="00032DED"/>
    <w:rPr>
      <w:rFonts w:ascii="Calibri" w:eastAsia="Calibri" w:hAnsi="Calibri"/>
      <w:lang w:val="en-US"/>
    </w:rPr>
  </w:style>
  <w:style w:type="paragraph" w:customStyle="1" w:styleId="TableParagraph">
    <w:name w:val="Table Paragraph"/>
    <w:basedOn w:val="Normal"/>
    <w:uiPriority w:val="1"/>
    <w:qFormat/>
    <w:rsid w:val="00032DED"/>
    <w:pPr>
      <w:widowControl w:val="0"/>
      <w:spacing w:after="0" w:line="240" w:lineRule="auto"/>
    </w:pPr>
    <w:rPr>
      <w:lang w:val="en-US"/>
    </w:rPr>
  </w:style>
  <w:style w:type="paragraph" w:styleId="NormalWeb">
    <w:name w:val="Normal (Web)"/>
    <w:basedOn w:val="Normal"/>
    <w:uiPriority w:val="99"/>
    <w:semiHidden/>
    <w:unhideWhenUsed/>
    <w:rsid w:val="00FE0124"/>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Emphasis">
    <w:name w:val="Emphasis"/>
    <w:qFormat/>
    <w:rsid w:val="005F6F25"/>
    <w:rPr>
      <w:caps/>
      <w:sz w:val="18"/>
    </w:rPr>
  </w:style>
  <w:style w:type="paragraph" w:styleId="Header">
    <w:name w:val="header"/>
    <w:basedOn w:val="Normal"/>
    <w:link w:val="HeaderChar"/>
    <w:uiPriority w:val="99"/>
    <w:unhideWhenUsed/>
    <w:rsid w:val="00C076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76EF"/>
  </w:style>
  <w:style w:type="paragraph" w:styleId="Footer">
    <w:name w:val="footer"/>
    <w:basedOn w:val="Normal"/>
    <w:link w:val="FooterChar"/>
    <w:uiPriority w:val="99"/>
    <w:unhideWhenUsed/>
    <w:rsid w:val="00C076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76EF"/>
  </w:style>
  <w:style w:type="character" w:styleId="CommentReference">
    <w:name w:val="annotation reference"/>
    <w:basedOn w:val="DefaultParagraphFont"/>
    <w:uiPriority w:val="99"/>
    <w:semiHidden/>
    <w:unhideWhenUsed/>
    <w:rsid w:val="002E37A9"/>
    <w:rPr>
      <w:sz w:val="16"/>
      <w:szCs w:val="16"/>
    </w:rPr>
  </w:style>
  <w:style w:type="paragraph" w:styleId="CommentText">
    <w:name w:val="annotation text"/>
    <w:basedOn w:val="Normal"/>
    <w:link w:val="CommentTextChar"/>
    <w:uiPriority w:val="99"/>
    <w:semiHidden/>
    <w:unhideWhenUsed/>
    <w:rsid w:val="002E37A9"/>
    <w:pPr>
      <w:spacing w:line="240" w:lineRule="auto"/>
    </w:pPr>
    <w:rPr>
      <w:sz w:val="20"/>
      <w:szCs w:val="20"/>
    </w:rPr>
  </w:style>
  <w:style w:type="character" w:customStyle="1" w:styleId="CommentTextChar">
    <w:name w:val="Comment Text Char"/>
    <w:basedOn w:val="DefaultParagraphFont"/>
    <w:link w:val="CommentText"/>
    <w:uiPriority w:val="99"/>
    <w:semiHidden/>
    <w:rsid w:val="002E37A9"/>
    <w:rPr>
      <w:sz w:val="20"/>
      <w:szCs w:val="20"/>
    </w:rPr>
  </w:style>
  <w:style w:type="paragraph" w:styleId="CommentSubject">
    <w:name w:val="annotation subject"/>
    <w:basedOn w:val="CommentText"/>
    <w:next w:val="CommentText"/>
    <w:link w:val="CommentSubjectChar"/>
    <w:uiPriority w:val="99"/>
    <w:semiHidden/>
    <w:unhideWhenUsed/>
    <w:rsid w:val="002E37A9"/>
    <w:rPr>
      <w:b/>
      <w:bCs/>
    </w:rPr>
  </w:style>
  <w:style w:type="character" w:customStyle="1" w:styleId="CommentSubjectChar">
    <w:name w:val="Comment Subject Char"/>
    <w:basedOn w:val="CommentTextChar"/>
    <w:link w:val="CommentSubject"/>
    <w:uiPriority w:val="99"/>
    <w:semiHidden/>
    <w:rsid w:val="002E37A9"/>
    <w:rPr>
      <w:b/>
      <w:bCs/>
      <w:sz w:val="20"/>
      <w:szCs w:val="20"/>
    </w:rPr>
  </w:style>
  <w:style w:type="character" w:customStyle="1" w:styleId="ui-provider">
    <w:name w:val="ui-provider"/>
    <w:basedOn w:val="DefaultParagraphFont"/>
    <w:rsid w:val="004A3397"/>
  </w:style>
  <w:style w:type="character" w:styleId="Hyperlink">
    <w:name w:val="Hyperlink"/>
    <w:basedOn w:val="DefaultParagraphFont"/>
    <w:uiPriority w:val="99"/>
    <w:unhideWhenUsed/>
    <w:rsid w:val="00D65CB1"/>
    <w:rPr>
      <w:color w:val="0563C1" w:themeColor="hyperlink"/>
      <w:u w:val="single"/>
    </w:rPr>
  </w:style>
  <w:style w:type="character" w:styleId="UnresolvedMention">
    <w:name w:val="Unresolved Mention"/>
    <w:basedOn w:val="DefaultParagraphFont"/>
    <w:uiPriority w:val="99"/>
    <w:unhideWhenUsed/>
    <w:rsid w:val="00D65CB1"/>
    <w:rPr>
      <w:color w:val="605E5C"/>
      <w:shd w:val="clear" w:color="auto" w:fill="E1DFDD"/>
    </w:rPr>
  </w:style>
  <w:style w:type="paragraph" w:customStyle="1" w:styleId="BasicParagraph">
    <w:name w:val="[Basic Paragraph]"/>
    <w:basedOn w:val="Normal"/>
    <w:uiPriority w:val="99"/>
    <w:rsid w:val="009D3FFA"/>
    <w:pPr>
      <w:autoSpaceDE w:val="0"/>
      <w:autoSpaceDN w:val="0"/>
      <w:adjustRightInd w:val="0"/>
      <w:spacing w:after="0" w:line="288" w:lineRule="auto"/>
      <w:textAlignment w:val="center"/>
    </w:pPr>
    <w:rPr>
      <w:rFonts w:ascii="Minion Pro" w:hAnsi="Minion Pro" w:cs="Minion Pro"/>
      <w:color w:val="000000"/>
      <w:sz w:val="24"/>
      <w:szCs w:val="24"/>
      <w:lang w:val="en-US"/>
    </w:rPr>
  </w:style>
  <w:style w:type="character" w:styleId="Mention">
    <w:name w:val="Mention"/>
    <w:basedOn w:val="DefaultParagraphFont"/>
    <w:uiPriority w:val="99"/>
    <w:unhideWhenUsed/>
    <w:rsid w:val="00B26A4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1949832">
      <w:bodyDiv w:val="1"/>
      <w:marLeft w:val="0"/>
      <w:marRight w:val="0"/>
      <w:marTop w:val="0"/>
      <w:marBottom w:val="0"/>
      <w:divBdr>
        <w:top w:val="none" w:sz="0" w:space="0" w:color="auto"/>
        <w:left w:val="none" w:sz="0" w:space="0" w:color="auto"/>
        <w:bottom w:val="none" w:sz="0" w:space="0" w:color="auto"/>
        <w:right w:val="none" w:sz="0" w:space="0" w:color="auto"/>
      </w:divBdr>
      <w:divsChild>
        <w:div w:id="1009254857">
          <w:marLeft w:val="446"/>
          <w:marRight w:val="0"/>
          <w:marTop w:val="0"/>
          <w:marBottom w:val="0"/>
          <w:divBdr>
            <w:top w:val="none" w:sz="0" w:space="0" w:color="auto"/>
            <w:left w:val="none" w:sz="0" w:space="0" w:color="auto"/>
            <w:bottom w:val="none" w:sz="0" w:space="0" w:color="auto"/>
            <w:right w:val="none" w:sz="0" w:space="0" w:color="auto"/>
          </w:divBdr>
        </w:div>
        <w:div w:id="1263763311">
          <w:marLeft w:val="446"/>
          <w:marRight w:val="0"/>
          <w:marTop w:val="0"/>
          <w:marBottom w:val="0"/>
          <w:divBdr>
            <w:top w:val="none" w:sz="0" w:space="0" w:color="auto"/>
            <w:left w:val="none" w:sz="0" w:space="0" w:color="auto"/>
            <w:bottom w:val="none" w:sz="0" w:space="0" w:color="auto"/>
            <w:right w:val="none" w:sz="0" w:space="0" w:color="auto"/>
          </w:divBdr>
        </w:div>
        <w:div w:id="1687051955">
          <w:marLeft w:val="446"/>
          <w:marRight w:val="0"/>
          <w:marTop w:val="0"/>
          <w:marBottom w:val="0"/>
          <w:divBdr>
            <w:top w:val="none" w:sz="0" w:space="0" w:color="auto"/>
            <w:left w:val="none" w:sz="0" w:space="0" w:color="auto"/>
            <w:bottom w:val="none" w:sz="0" w:space="0" w:color="auto"/>
            <w:right w:val="none" w:sz="0" w:space="0" w:color="auto"/>
          </w:divBdr>
        </w:div>
        <w:div w:id="1779525232">
          <w:marLeft w:val="446"/>
          <w:marRight w:val="0"/>
          <w:marTop w:val="0"/>
          <w:marBottom w:val="0"/>
          <w:divBdr>
            <w:top w:val="none" w:sz="0" w:space="0" w:color="auto"/>
            <w:left w:val="none" w:sz="0" w:space="0" w:color="auto"/>
            <w:bottom w:val="none" w:sz="0" w:space="0" w:color="auto"/>
            <w:right w:val="none" w:sz="0" w:space="0" w:color="auto"/>
          </w:divBdr>
        </w:div>
      </w:divsChild>
    </w:div>
    <w:div w:id="449932684">
      <w:bodyDiv w:val="1"/>
      <w:marLeft w:val="0"/>
      <w:marRight w:val="0"/>
      <w:marTop w:val="0"/>
      <w:marBottom w:val="0"/>
      <w:divBdr>
        <w:top w:val="none" w:sz="0" w:space="0" w:color="auto"/>
        <w:left w:val="none" w:sz="0" w:space="0" w:color="auto"/>
        <w:bottom w:val="none" w:sz="0" w:space="0" w:color="auto"/>
        <w:right w:val="none" w:sz="0" w:space="0" w:color="auto"/>
      </w:divBdr>
    </w:div>
    <w:div w:id="697699917">
      <w:bodyDiv w:val="1"/>
      <w:marLeft w:val="0"/>
      <w:marRight w:val="0"/>
      <w:marTop w:val="0"/>
      <w:marBottom w:val="0"/>
      <w:divBdr>
        <w:top w:val="none" w:sz="0" w:space="0" w:color="auto"/>
        <w:left w:val="none" w:sz="0" w:space="0" w:color="auto"/>
        <w:bottom w:val="none" w:sz="0" w:space="0" w:color="auto"/>
        <w:right w:val="none" w:sz="0" w:space="0" w:color="auto"/>
      </w:divBdr>
      <w:divsChild>
        <w:div w:id="1758861226">
          <w:marLeft w:val="0"/>
          <w:marRight w:val="0"/>
          <w:marTop w:val="0"/>
          <w:marBottom w:val="120"/>
          <w:divBdr>
            <w:top w:val="none" w:sz="0" w:space="0" w:color="auto"/>
            <w:left w:val="none" w:sz="0" w:space="0" w:color="auto"/>
            <w:bottom w:val="none" w:sz="0" w:space="0" w:color="auto"/>
            <w:right w:val="none" w:sz="0" w:space="0" w:color="auto"/>
          </w:divBdr>
          <w:divsChild>
            <w:div w:id="464856096">
              <w:marLeft w:val="0"/>
              <w:marRight w:val="0"/>
              <w:marTop w:val="0"/>
              <w:marBottom w:val="0"/>
              <w:divBdr>
                <w:top w:val="none" w:sz="0" w:space="0" w:color="auto"/>
                <w:left w:val="none" w:sz="0" w:space="0" w:color="auto"/>
                <w:bottom w:val="none" w:sz="0" w:space="0" w:color="auto"/>
                <w:right w:val="none" w:sz="0" w:space="0" w:color="auto"/>
              </w:divBdr>
            </w:div>
          </w:divsChild>
        </w:div>
        <w:div w:id="1984384940">
          <w:marLeft w:val="0"/>
          <w:marRight w:val="0"/>
          <w:marTop w:val="0"/>
          <w:marBottom w:val="120"/>
          <w:divBdr>
            <w:top w:val="none" w:sz="0" w:space="0" w:color="auto"/>
            <w:left w:val="none" w:sz="0" w:space="0" w:color="auto"/>
            <w:bottom w:val="none" w:sz="0" w:space="0" w:color="auto"/>
            <w:right w:val="none" w:sz="0" w:space="0" w:color="auto"/>
          </w:divBdr>
          <w:divsChild>
            <w:div w:id="157948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553327">
      <w:bodyDiv w:val="1"/>
      <w:marLeft w:val="0"/>
      <w:marRight w:val="0"/>
      <w:marTop w:val="0"/>
      <w:marBottom w:val="0"/>
      <w:divBdr>
        <w:top w:val="none" w:sz="0" w:space="0" w:color="auto"/>
        <w:left w:val="none" w:sz="0" w:space="0" w:color="auto"/>
        <w:bottom w:val="none" w:sz="0" w:space="0" w:color="auto"/>
        <w:right w:val="none" w:sz="0" w:space="0" w:color="auto"/>
      </w:divBdr>
    </w:div>
    <w:div w:id="1323781215">
      <w:bodyDiv w:val="1"/>
      <w:marLeft w:val="0"/>
      <w:marRight w:val="0"/>
      <w:marTop w:val="0"/>
      <w:marBottom w:val="0"/>
      <w:divBdr>
        <w:top w:val="none" w:sz="0" w:space="0" w:color="auto"/>
        <w:left w:val="none" w:sz="0" w:space="0" w:color="auto"/>
        <w:bottom w:val="none" w:sz="0" w:space="0" w:color="auto"/>
        <w:right w:val="none" w:sz="0" w:space="0" w:color="auto"/>
      </w:divBdr>
      <w:divsChild>
        <w:div w:id="838036810">
          <w:marLeft w:val="0"/>
          <w:marRight w:val="0"/>
          <w:marTop w:val="0"/>
          <w:marBottom w:val="0"/>
          <w:divBdr>
            <w:top w:val="none" w:sz="0" w:space="0" w:color="auto"/>
            <w:left w:val="none" w:sz="0" w:space="0" w:color="auto"/>
            <w:bottom w:val="none" w:sz="0" w:space="0" w:color="auto"/>
            <w:right w:val="none" w:sz="0" w:space="0" w:color="auto"/>
          </w:divBdr>
        </w:div>
        <w:div w:id="1441757665">
          <w:marLeft w:val="0"/>
          <w:marRight w:val="0"/>
          <w:marTop w:val="0"/>
          <w:marBottom w:val="0"/>
          <w:divBdr>
            <w:top w:val="none" w:sz="0" w:space="0" w:color="auto"/>
            <w:left w:val="none" w:sz="0" w:space="0" w:color="auto"/>
            <w:bottom w:val="none" w:sz="0" w:space="0" w:color="auto"/>
            <w:right w:val="none" w:sz="0" w:space="0" w:color="auto"/>
          </w:divBdr>
        </w:div>
        <w:div w:id="2137986117">
          <w:marLeft w:val="0"/>
          <w:marRight w:val="0"/>
          <w:marTop w:val="0"/>
          <w:marBottom w:val="0"/>
          <w:divBdr>
            <w:top w:val="none" w:sz="0" w:space="0" w:color="auto"/>
            <w:left w:val="none" w:sz="0" w:space="0" w:color="auto"/>
            <w:bottom w:val="none" w:sz="0" w:space="0" w:color="auto"/>
            <w:right w:val="none" w:sz="0" w:space="0" w:color="auto"/>
          </w:divBdr>
        </w:div>
      </w:divsChild>
    </w:div>
    <w:div w:id="1369603831">
      <w:bodyDiv w:val="1"/>
      <w:marLeft w:val="0"/>
      <w:marRight w:val="0"/>
      <w:marTop w:val="0"/>
      <w:marBottom w:val="0"/>
      <w:divBdr>
        <w:top w:val="none" w:sz="0" w:space="0" w:color="auto"/>
        <w:left w:val="none" w:sz="0" w:space="0" w:color="auto"/>
        <w:bottom w:val="none" w:sz="0" w:space="0" w:color="auto"/>
        <w:right w:val="none" w:sz="0" w:space="0" w:color="auto"/>
      </w:divBdr>
    </w:div>
    <w:div w:id="1458645785">
      <w:bodyDiv w:val="1"/>
      <w:marLeft w:val="0"/>
      <w:marRight w:val="0"/>
      <w:marTop w:val="0"/>
      <w:marBottom w:val="0"/>
      <w:divBdr>
        <w:top w:val="none" w:sz="0" w:space="0" w:color="auto"/>
        <w:left w:val="none" w:sz="0" w:space="0" w:color="auto"/>
        <w:bottom w:val="none" w:sz="0" w:space="0" w:color="auto"/>
        <w:right w:val="none" w:sz="0" w:space="0" w:color="auto"/>
      </w:divBdr>
    </w:div>
    <w:div w:id="1573613179">
      <w:bodyDiv w:val="1"/>
      <w:marLeft w:val="0"/>
      <w:marRight w:val="0"/>
      <w:marTop w:val="0"/>
      <w:marBottom w:val="0"/>
      <w:divBdr>
        <w:top w:val="none" w:sz="0" w:space="0" w:color="auto"/>
        <w:left w:val="none" w:sz="0" w:space="0" w:color="auto"/>
        <w:bottom w:val="none" w:sz="0" w:space="0" w:color="auto"/>
        <w:right w:val="none" w:sz="0" w:space="0" w:color="auto"/>
      </w:divBdr>
    </w:div>
    <w:div w:id="1634017722">
      <w:bodyDiv w:val="1"/>
      <w:marLeft w:val="0"/>
      <w:marRight w:val="0"/>
      <w:marTop w:val="0"/>
      <w:marBottom w:val="0"/>
      <w:divBdr>
        <w:top w:val="none" w:sz="0" w:space="0" w:color="auto"/>
        <w:left w:val="none" w:sz="0" w:space="0" w:color="auto"/>
        <w:bottom w:val="none" w:sz="0" w:space="0" w:color="auto"/>
        <w:right w:val="none" w:sz="0" w:space="0" w:color="auto"/>
      </w:divBdr>
    </w:div>
    <w:div w:id="1768883143">
      <w:bodyDiv w:val="1"/>
      <w:marLeft w:val="0"/>
      <w:marRight w:val="0"/>
      <w:marTop w:val="0"/>
      <w:marBottom w:val="0"/>
      <w:divBdr>
        <w:top w:val="none" w:sz="0" w:space="0" w:color="auto"/>
        <w:left w:val="none" w:sz="0" w:space="0" w:color="auto"/>
        <w:bottom w:val="none" w:sz="0" w:space="0" w:color="auto"/>
        <w:right w:val="none" w:sz="0" w:space="0" w:color="auto"/>
      </w:divBdr>
      <w:divsChild>
        <w:div w:id="1789200547">
          <w:marLeft w:val="547"/>
          <w:marRight w:val="0"/>
          <w:marTop w:val="200"/>
          <w:marBottom w:val="160"/>
          <w:divBdr>
            <w:top w:val="none" w:sz="0" w:space="0" w:color="auto"/>
            <w:left w:val="none" w:sz="0" w:space="0" w:color="auto"/>
            <w:bottom w:val="none" w:sz="0" w:space="0" w:color="auto"/>
            <w:right w:val="none" w:sz="0" w:space="0" w:color="auto"/>
          </w:divBdr>
        </w:div>
      </w:divsChild>
    </w:div>
    <w:div w:id="1872496467">
      <w:bodyDiv w:val="1"/>
      <w:marLeft w:val="0"/>
      <w:marRight w:val="0"/>
      <w:marTop w:val="0"/>
      <w:marBottom w:val="0"/>
      <w:divBdr>
        <w:top w:val="none" w:sz="0" w:space="0" w:color="auto"/>
        <w:left w:val="none" w:sz="0" w:space="0" w:color="auto"/>
        <w:bottom w:val="none" w:sz="0" w:space="0" w:color="auto"/>
        <w:right w:val="none" w:sz="0" w:space="0" w:color="auto"/>
      </w:divBdr>
      <w:divsChild>
        <w:div w:id="1747458718">
          <w:marLeft w:val="0"/>
          <w:marRight w:val="0"/>
          <w:marTop w:val="0"/>
          <w:marBottom w:val="120"/>
          <w:divBdr>
            <w:top w:val="none" w:sz="0" w:space="0" w:color="auto"/>
            <w:left w:val="none" w:sz="0" w:space="0" w:color="auto"/>
            <w:bottom w:val="none" w:sz="0" w:space="0" w:color="auto"/>
            <w:right w:val="none" w:sz="0" w:space="0" w:color="auto"/>
          </w:divBdr>
          <w:divsChild>
            <w:div w:id="1605069627">
              <w:marLeft w:val="0"/>
              <w:marRight w:val="0"/>
              <w:marTop w:val="0"/>
              <w:marBottom w:val="0"/>
              <w:divBdr>
                <w:top w:val="none" w:sz="0" w:space="0" w:color="auto"/>
                <w:left w:val="none" w:sz="0" w:space="0" w:color="auto"/>
                <w:bottom w:val="none" w:sz="0" w:space="0" w:color="auto"/>
                <w:right w:val="none" w:sz="0" w:space="0" w:color="auto"/>
              </w:divBdr>
            </w:div>
          </w:divsChild>
        </w:div>
        <w:div w:id="1795440697">
          <w:marLeft w:val="0"/>
          <w:marRight w:val="0"/>
          <w:marTop w:val="0"/>
          <w:marBottom w:val="120"/>
          <w:divBdr>
            <w:top w:val="none" w:sz="0" w:space="0" w:color="auto"/>
            <w:left w:val="none" w:sz="0" w:space="0" w:color="auto"/>
            <w:bottom w:val="none" w:sz="0" w:space="0" w:color="auto"/>
            <w:right w:val="none" w:sz="0" w:space="0" w:color="auto"/>
          </w:divBdr>
          <w:divsChild>
            <w:div w:id="49476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hyperlink" Target="https://www.legislation.gov.au/Details/C2012C00110"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yperlink" Target="https://www.nsw.gov.au/departments-and-agencies/premiers-department/community-engagement/event-starter-guide/health"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yperlink" Target="https://www.nsw.gov.au/sites/default/files/2023-07/Toolkit-for-Accessible-and-Inclusive-Events.pdf" TargetMode="External"/></Relationships>
</file>

<file path=word/documenttasks/documenttasks1.xml><?xml version="1.0" encoding="utf-8"?>
<t:Tasks xmlns:t="http://schemas.microsoft.com/office/tasks/2019/documenttasks" xmlns:oel="http://schemas.microsoft.com/office/2019/extlst">
  <t:Task id="{242094A2-19B4-4062-86D5-26F7D5241A0E}">
    <t:Anchor>
      <t:Comment id="715475707"/>
    </t:Anchor>
    <t:History>
      <t:Event id="{D1567462-AA4C-423C-9CEA-374A27E48DF0}" time="2024-10-22T00:06:05.909Z">
        <t:Attribution userId="S::serena.chalker@innerwest.nsw.gov.au::88e9be4f-2ea7-4539-ab9b-58dda8e92b50" userProvider="AD" userName="Serena Chalker"/>
        <t:Anchor>
          <t:Comment id="1027781626"/>
        </t:Anchor>
        <t:Create/>
      </t:Event>
      <t:Event id="{3E59B974-E1F8-4F6C-9316-51211257F965}" time="2024-10-22T00:06:05.909Z">
        <t:Attribution userId="S::serena.chalker@innerwest.nsw.gov.au::88e9be4f-2ea7-4539-ab9b-58dda8e92b50" userProvider="AD" userName="Serena Chalker"/>
        <t:Anchor>
          <t:Comment id="1027781626"/>
        </t:Anchor>
        <t:Assign userId="S::Manod.Wickramasinghe@innerwest.nsw.gov.au::2a2e9ed3-054a-4ca4-9431-5586faf625a3" userProvider="AD" userName="Manod Wickramasinghe"/>
      </t:Event>
      <t:Event id="{4EDBC354-6E24-438B-A61C-C19DED9226D8}" time="2024-10-22T00:06:05.909Z">
        <t:Attribution userId="S::serena.chalker@innerwest.nsw.gov.au::88e9be4f-2ea7-4539-ab9b-58dda8e92b50" userProvider="AD" userName="Serena Chalker"/>
        <t:Anchor>
          <t:Comment id="1027781626"/>
        </t:Anchor>
        <t:SetTitle title="Should we organise a meeting to discuss with @Manod Wickramasingh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ouncil Document" ma:contentTypeID="0x0101002EA0ACC7199C6F48BBC1C50C26568B7000D8C2C9CF15293D4887E2D4F3448DACA8" ma:contentTypeVersion="37" ma:contentTypeDescription="Create a new document." ma:contentTypeScope="" ma:versionID="bf6c6c237045eff648da195fa7337a06">
  <xsd:schema xmlns:xsd="http://www.w3.org/2001/XMLSchema" xmlns:xs="http://www.w3.org/2001/XMLSchema" xmlns:p="http://schemas.microsoft.com/office/2006/metadata/properties" xmlns:ns2="e15b3f28-72fe-4d8e-9015-cd7639cc1d5c" xmlns:ns3="9ae5446d-0c80-4985-bfc4-2d1e6f3b5b4f" xmlns:ns4="6266d22d-0fa9-4b7c-a1e7-e123df6465e7" targetNamespace="http://schemas.microsoft.com/office/2006/metadata/properties" ma:root="true" ma:fieldsID="26d1c1fe856d3bcdcae5ea83c8cf4a18" ns2:_="" ns3:_="" ns4:_="">
    <xsd:import namespace="e15b3f28-72fe-4d8e-9015-cd7639cc1d5c"/>
    <xsd:import namespace="9ae5446d-0c80-4985-bfc4-2d1e6f3b5b4f"/>
    <xsd:import namespace="6266d22d-0fa9-4b7c-a1e7-e123df6465e7"/>
    <xsd:element name="properties">
      <xsd:complexType>
        <xsd:sequence>
          <xsd:element name="documentManagement">
            <xsd:complexType>
              <xsd:all>
                <xsd:element ref="ns2:j34109dad6d74e65aeb70f26fb08b4f8" minOccurs="0"/>
                <xsd:element ref="ns3:TaxCatchAll" minOccurs="0"/>
                <xsd:element ref="ns3:TaxCatchAllLabel" minOccurs="0"/>
                <xsd:element ref="ns2:l1c0f6ab8ef2402fbec6471c41ba8676" minOccurs="0"/>
                <xsd:element ref="ns2:a4aea6358e984ac9b861ac1b28a77451" minOccurs="0"/>
                <xsd:element ref="ns2:ja41ec0d84ad44129a5319a9e852e644" minOccurs="0"/>
                <xsd:element ref="ns2:Sensitivity_x0020_Label"/>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5b3f28-72fe-4d8e-9015-cd7639cc1d5c" elementFormDefault="qualified">
    <xsd:import namespace="http://schemas.microsoft.com/office/2006/documentManagement/types"/>
    <xsd:import namespace="http://schemas.microsoft.com/office/infopath/2007/PartnerControls"/>
    <xsd:element name="j34109dad6d74e65aeb70f26fb08b4f8" ma:index="8" ma:taxonomy="true" ma:internalName="j34109dad6d74e65aeb70f26fb08b4f8" ma:taxonomyFieldName="Business_x0020_Activity" ma:displayName="Business Activity" ma:readOnly="false" ma:default="6;#Land Use ＆ Planning|e2da6115-e25f-402d-8b2e-4bcb2d037d9f" ma:fieldId="{334109da-d6d7-4e65-aeb7-0f26fb08b4f8}" ma:sspId="516bdea9-e600-4589-8521-3bb65543706f" ma:termSetId="d7779c34-d779-4a12-a510-141af220f10e" ma:anchorId="00000000-0000-0000-0000-000000000000" ma:open="false" ma:isKeyword="false">
      <xsd:complexType>
        <xsd:sequence>
          <xsd:element ref="pc:Terms" minOccurs="0" maxOccurs="1"/>
        </xsd:sequence>
      </xsd:complexType>
    </xsd:element>
    <xsd:element name="l1c0f6ab8ef2402fbec6471c41ba8676" ma:index="12" nillable="true" ma:taxonomy="true" ma:internalName="l1c0f6ab8ef2402fbec6471c41ba8676" ma:taxonomyFieldName="Document_x0020_Type" ma:displayName="Document Type" ma:readOnly="false" ma:default="" ma:fieldId="{51c0f6ab-8ef2-402f-bec6-471c41ba8676}" ma:sspId="516bdea9-e600-4589-8521-3bb65543706f" ma:termSetId="cedfea7a-4584-43c3-bfae-fe9117c1cf37" ma:anchorId="00000000-0000-0000-0000-000000000000" ma:open="false" ma:isKeyword="false">
      <xsd:complexType>
        <xsd:sequence>
          <xsd:element ref="pc:Terms" minOccurs="0" maxOccurs="1"/>
        </xsd:sequence>
      </xsd:complexType>
    </xsd:element>
    <xsd:element name="a4aea6358e984ac9b861ac1b28a77451" ma:index="14" ma:taxonomy="true" ma:internalName="a4aea6358e984ac9b861ac1b28a77451" ma:taxonomyFieldName="Site_x0020_Type" ma:displayName="Site Type" ma:default="2;#Workspace|6b6bbe8d-47fa-408e-a8f4-2cff9aa8ed5b" ma:fieldId="{a4aea635-8e98-4ac9-b861-ac1b28a77451}" ma:sspId="516bdea9-e600-4589-8521-3bb65543706f" ma:termSetId="8e194f18-3923-40b7-b147-49ceb7d7b023" ma:anchorId="00000000-0000-0000-0000-000000000000" ma:open="false" ma:isKeyword="false">
      <xsd:complexType>
        <xsd:sequence>
          <xsd:element ref="pc:Terms" minOccurs="0" maxOccurs="1"/>
        </xsd:sequence>
      </xsd:complexType>
    </xsd:element>
    <xsd:element name="ja41ec0d84ad44129a5319a9e852e644" ma:index="15" ma:taxonomy="true" ma:internalName="ja41ec0d84ad44129a5319a9e852e644" ma:taxonomyFieldName="IWC_x0020_Department" ma:displayName="IWC Department" ma:default="7;#Planning|e15acc5b-5ff7-4fc6-a195-d5d0ad584998" ma:fieldId="{3a41ec0d-84ad-4412-9a53-19a9e852e644}" ma:sspId="516bdea9-e600-4589-8521-3bb65543706f" ma:termSetId="650ad434-b259-4125-b858-b6708200a3c9" ma:anchorId="00000000-0000-0000-0000-000000000000" ma:open="false" ma:isKeyword="false">
      <xsd:complexType>
        <xsd:sequence>
          <xsd:element ref="pc:Terms" minOccurs="0" maxOccurs="1"/>
        </xsd:sequence>
      </xsd:complexType>
    </xsd:element>
    <xsd:element name="Sensitivity_x0020_Label" ma:index="17" ma:displayName="Sensitivity Label" ma:default="Restricted" ma:internalName="Sensitivity_x0020_Labe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e5446d-0c80-4985-bfc4-2d1e6f3b5b4f"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62768a6b-5b6f-495c-9dab-47215af2a131}" ma:internalName="TaxCatchAll" ma:readOnly="false" ma:showField="CatchAllData" ma:web="9ae5446d-0c80-4985-bfc4-2d1e6f3b5b4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2768a6b-5b6f-495c-9dab-47215af2a131}" ma:internalName="TaxCatchAllLabel" ma:readOnly="false" ma:showField="CatchAllDataLabel" ma:web="9ae5446d-0c80-4985-bfc4-2d1e6f3b5b4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66d22d-0fa9-4b7c-a1e7-e123df6465e7"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516bdea9-e600-4589-8521-3bb65543706f" ma:termSetId="09814cd3-568e-fe90-9814-8d621ff8fb84" ma:anchorId="fba54fb3-c3e1-fe81-a776-ca4b69148c4d" ma:open="true" ma:isKeyword="false">
      <xsd:complexType>
        <xsd:sequence>
          <xsd:element ref="pc:Terms" minOccurs="0" maxOccurs="1"/>
        </xsd:sequence>
      </xsd:complex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ja41ec0d84ad44129a5319a9e852e644 xmlns="e15b3f28-72fe-4d8e-9015-cd7639cc1d5c">
      <Terms xmlns="http://schemas.microsoft.com/office/infopath/2007/PartnerControls">
        <TermInfo xmlns="http://schemas.microsoft.com/office/infopath/2007/PartnerControls">
          <TermName xmlns="http://schemas.microsoft.com/office/infopath/2007/PartnerControls">Workspace</TermName>
          <TermId xmlns="http://schemas.microsoft.com/office/infopath/2007/PartnerControls">6b6bbe8d-47fa-408e-a8f4-2cff9aa8ed5b</TermId>
        </TermInfo>
      </Terms>
    </ja41ec0d84ad44129a5319a9e852e644>
    <Sensitivity_x0020_Label xmlns="e15b3f28-72fe-4d8e-9015-cd7639cc1d5c">Restricted</Sensitivity_x0020_Label>
    <a4aea6358e984ac9b861ac1b28a77451 xmlns="e15b3f28-72fe-4d8e-9015-cd7639cc1d5c">
      <Terms xmlns="http://schemas.microsoft.com/office/infopath/2007/PartnerControls">
        <TermInfo xmlns="http://schemas.microsoft.com/office/infopath/2007/PartnerControls">
          <TermName xmlns="http://schemas.microsoft.com/office/infopath/2007/PartnerControls">Workspace</TermName>
          <TermId xmlns="http://schemas.microsoft.com/office/infopath/2007/PartnerControls">6b6bbe8d-47fa-408e-a8f4-2cff9aa8ed5b</TermId>
        </TermInfo>
      </Terms>
    </a4aea6358e984ac9b861ac1b28a77451>
    <l1c0f6ab8ef2402fbec6471c41ba8676 xmlns="e15b3f28-72fe-4d8e-9015-cd7639cc1d5c">
      <Terms xmlns="http://schemas.microsoft.com/office/infopath/2007/PartnerControls"/>
    </l1c0f6ab8ef2402fbec6471c41ba8676>
    <j34109dad6d74e65aeb70f26fb08b4f8 xmlns="e15b3f28-72fe-4d8e-9015-cd7639cc1d5c">
      <Terms xmlns="http://schemas.microsoft.com/office/infopath/2007/PartnerControls">
        <TermInfo xmlns="http://schemas.microsoft.com/office/infopath/2007/PartnerControls">
          <TermName xmlns="http://schemas.microsoft.com/office/infopath/2007/PartnerControls">Recreation ＆ Cultural Services:Event Management</TermName>
          <TermId xmlns="http://schemas.microsoft.com/office/infopath/2007/PartnerControls">a7c79d95-56cc-4556-ba13-518cf2b745f6</TermId>
        </TermInfo>
      </Terms>
    </j34109dad6d74e65aeb70f26fb08b4f8>
    <TaxCatchAll xmlns="9ae5446d-0c80-4985-bfc4-2d1e6f3b5b4f">
      <Value>3</Value>
      <Value>2</Value>
      <Value>1</Value>
    </TaxCatchAll>
    <TaxCatchAllLabel xmlns="9ae5446d-0c80-4985-bfc4-2d1e6f3b5b4f" xsi:nil="true"/>
    <lcf76f155ced4ddcb4097134ff3c332f xmlns="6266d22d-0fa9-4b7c-a1e7-e123df6465e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C1CD71B-8DE0-4EB3-A684-F14A628AA28B}">
  <ds:schemaRefs>
    <ds:schemaRef ds:uri="http://schemas.openxmlformats.org/officeDocument/2006/bibliography"/>
  </ds:schemaRefs>
</ds:datastoreItem>
</file>

<file path=customXml/itemProps2.xml><?xml version="1.0" encoding="utf-8"?>
<ds:datastoreItem xmlns:ds="http://schemas.openxmlformats.org/officeDocument/2006/customXml" ds:itemID="{33CCC020-05CA-44C9-B05A-FB83E3BDE2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5b3f28-72fe-4d8e-9015-cd7639cc1d5c"/>
    <ds:schemaRef ds:uri="9ae5446d-0c80-4985-bfc4-2d1e6f3b5b4f"/>
    <ds:schemaRef ds:uri="6266d22d-0fa9-4b7c-a1e7-e123df6465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F9A53D-4E6E-4ED0-8CA2-F65C93F66304}">
  <ds:schemaRefs>
    <ds:schemaRef ds:uri="http://schemas.microsoft.com/sharepoint/v3/contenttype/forms"/>
  </ds:schemaRefs>
</ds:datastoreItem>
</file>

<file path=customXml/itemProps4.xml><?xml version="1.0" encoding="utf-8"?>
<ds:datastoreItem xmlns:ds="http://schemas.openxmlformats.org/officeDocument/2006/customXml" ds:itemID="{96A35F43-2670-445B-8258-E67304F2354E}">
  <ds:schemaRefs>
    <ds:schemaRef ds:uri="http://schemas.microsoft.com/office/2006/metadata/properties"/>
    <ds:schemaRef ds:uri="http://schemas.microsoft.com/office/infopath/2007/PartnerControls"/>
    <ds:schemaRef ds:uri="e15b3f28-72fe-4d8e-9015-cd7639cc1d5c"/>
    <ds:schemaRef ds:uri="9ae5446d-0c80-4985-bfc4-2d1e6f3b5b4f"/>
    <ds:schemaRef ds:uri="6266d22d-0fa9-4b7c-a1e7-e123df6465e7"/>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2138</Words>
  <Characters>12188</Characters>
  <Application>Microsoft Office Word</Application>
  <DocSecurity>4</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Ffion Michael</dc:creator>
  <cp:keywords/>
  <dc:description/>
  <cp:lastModifiedBy>Serena Chalker</cp:lastModifiedBy>
  <cp:revision>66</cp:revision>
  <dcterms:created xsi:type="dcterms:W3CDTF">2024-10-03T06:37:00Z</dcterms:created>
  <dcterms:modified xsi:type="dcterms:W3CDTF">2024-11-05T05:35:00Z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0x0101002EA0ACC7199C6F48BBC1C50C26568B7000D8C2C9CF15293D4887E2D4F3448DACA8</vt:lpwstr>
  </property>
  <property fmtid="{D5CDD505-2E9C-101B-9397-08002B2CF9AE}" pid="3" name="TaxKeyword">
    <vt:lpwstr/>
  </property>
  <property fmtid="{D5CDD505-2E9C-101B-9397-08002B2CF9AE}" pid="4" name="MediaServiceImageTags">
    <vt:lpwstr/>
  </property>
  <property fmtid="{D5CDD505-2E9C-101B-9397-08002B2CF9AE}" pid="5" name="DocumentSource">
    <vt:lpwstr/>
  </property>
  <property fmtid="{D5CDD505-2E9C-101B-9397-08002B2CF9AE}" pid="6" name="DocumentSecurity">
    <vt:lpwstr/>
  </property>
  <property fmtid="{D5CDD505-2E9C-101B-9397-08002B2CF9AE}" pid="7" name="IntranetTaxonomy">
    <vt:lpwstr/>
  </property>
  <property fmtid="{D5CDD505-2E9C-101B-9397-08002B2CF9AE}" pid="8" name="Site Type">
    <vt:lpwstr>2;#Workspace|6b6bbe8d-47fa-408e-a8f4-2cff9aa8ed5b</vt:lpwstr>
  </property>
  <property fmtid="{D5CDD505-2E9C-101B-9397-08002B2CF9AE}" pid="9" name="Document_x0020_Type">
    <vt:lpwstr/>
  </property>
  <property fmtid="{D5CDD505-2E9C-101B-9397-08002B2CF9AE}" pid="10" name="Business Activity">
    <vt:lpwstr>1;#Recreation ＆ Cultural Services:Event Management|a7c79d95-56cc-4556-ba13-518cf2b745f6</vt:lpwstr>
  </property>
  <property fmtid="{D5CDD505-2E9C-101B-9397-08002B2CF9AE}" pid="11" name="Document Type">
    <vt:lpwstr/>
  </property>
  <property fmtid="{D5CDD505-2E9C-101B-9397-08002B2CF9AE}" pid="12" name="IWC Department">
    <vt:lpwstr>3;#Workspace|6b6bbe8d-47fa-408e-a8f4-2cff9aa8ed5b</vt:lpwstr>
  </property>
</Properties>
</file>